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4DB4" w14:textId="77777777" w:rsidR="00571008" w:rsidRPr="00571008" w:rsidRDefault="00571008" w:rsidP="00571008">
      <w:pPr>
        <w:jc w:val="both"/>
        <w:rPr>
          <w:sz w:val="28"/>
          <w:szCs w:val="28"/>
        </w:rPr>
      </w:pPr>
      <w:proofErr w:type="spellStart"/>
      <w:r w:rsidRPr="00571008">
        <w:rPr>
          <w:b/>
          <w:bCs/>
          <w:sz w:val="28"/>
          <w:szCs w:val="28"/>
        </w:rPr>
        <w:t>European</w:t>
      </w:r>
      <w:proofErr w:type="spellEnd"/>
      <w:r w:rsidRPr="00571008">
        <w:rPr>
          <w:b/>
          <w:bCs/>
          <w:sz w:val="28"/>
          <w:szCs w:val="28"/>
        </w:rPr>
        <w:t xml:space="preserve"> </w:t>
      </w:r>
      <w:proofErr w:type="gramStart"/>
      <w:r w:rsidRPr="00571008">
        <w:rPr>
          <w:b/>
          <w:bCs/>
          <w:sz w:val="28"/>
          <w:szCs w:val="28"/>
        </w:rPr>
        <w:t>Horizons:</w:t>
      </w:r>
      <w:proofErr w:type="gramEnd"/>
      <w:r w:rsidRPr="00571008">
        <w:rPr>
          <w:b/>
          <w:bCs/>
          <w:sz w:val="28"/>
          <w:szCs w:val="28"/>
        </w:rPr>
        <w:t xml:space="preserve"> </w:t>
      </w:r>
      <w:proofErr w:type="spellStart"/>
      <w:r w:rsidRPr="00571008">
        <w:rPr>
          <w:b/>
          <w:bCs/>
          <w:sz w:val="28"/>
          <w:szCs w:val="28"/>
        </w:rPr>
        <w:t>Opening</w:t>
      </w:r>
      <w:proofErr w:type="spellEnd"/>
      <w:r w:rsidRPr="00571008">
        <w:rPr>
          <w:b/>
          <w:bCs/>
          <w:sz w:val="28"/>
          <w:szCs w:val="28"/>
        </w:rPr>
        <w:t xml:space="preserve"> Europe to the </w:t>
      </w:r>
      <w:proofErr w:type="spellStart"/>
      <w:r w:rsidRPr="00571008">
        <w:rPr>
          <w:b/>
          <w:bCs/>
          <w:sz w:val="28"/>
          <w:szCs w:val="28"/>
        </w:rPr>
        <w:t>Residents</w:t>
      </w:r>
      <w:proofErr w:type="spellEnd"/>
      <w:r w:rsidRPr="00571008">
        <w:rPr>
          <w:b/>
          <w:bCs/>
          <w:sz w:val="28"/>
          <w:szCs w:val="28"/>
        </w:rPr>
        <w:t xml:space="preserve"> of the Chinonais </w:t>
      </w:r>
      <w:proofErr w:type="spellStart"/>
      <w:r w:rsidRPr="00571008">
        <w:rPr>
          <w:b/>
          <w:bCs/>
          <w:sz w:val="28"/>
          <w:szCs w:val="28"/>
        </w:rPr>
        <w:t>Region</w:t>
      </w:r>
      <w:proofErr w:type="spellEnd"/>
    </w:p>
    <w:p w14:paraId="1E130230" w14:textId="77777777" w:rsidR="00571008" w:rsidRDefault="00571008" w:rsidP="00571008">
      <w:pPr>
        <w:jc w:val="both"/>
      </w:pPr>
    </w:p>
    <w:p w14:paraId="47C8B839" w14:textId="72400BD6" w:rsidR="00571008" w:rsidRPr="00571008" w:rsidRDefault="00571008" w:rsidP="00571008">
      <w:pPr>
        <w:jc w:val="both"/>
      </w:pPr>
      <w:r w:rsidRPr="00571008">
        <w:t xml:space="preserve">This </w:t>
      </w:r>
      <w:proofErr w:type="spellStart"/>
      <w:r w:rsidRPr="00571008">
        <w:t>project</w:t>
      </w:r>
      <w:proofErr w:type="spellEnd"/>
      <w:r w:rsidRPr="00571008">
        <w:t xml:space="preserve"> </w:t>
      </w:r>
      <w:proofErr w:type="spellStart"/>
      <w:r w:rsidRPr="00571008">
        <w:t>aims</w:t>
      </w:r>
      <w:proofErr w:type="spellEnd"/>
      <w:r w:rsidRPr="00571008">
        <w:t xml:space="preserve"> to </w:t>
      </w:r>
      <w:proofErr w:type="spellStart"/>
      <w:r w:rsidRPr="00571008">
        <w:t>build</w:t>
      </w:r>
      <w:proofErr w:type="spellEnd"/>
      <w:r w:rsidRPr="00571008">
        <w:t xml:space="preserve"> partnerships </w:t>
      </w:r>
      <w:proofErr w:type="spellStart"/>
      <w:r w:rsidRPr="00571008">
        <w:t>with</w:t>
      </w:r>
      <w:proofErr w:type="spellEnd"/>
      <w:r w:rsidRPr="00571008">
        <w:t xml:space="preserve"> </w:t>
      </w:r>
      <w:proofErr w:type="spellStart"/>
      <w:r w:rsidRPr="00571008">
        <w:t>organizations</w:t>
      </w:r>
      <w:proofErr w:type="spellEnd"/>
      <w:r w:rsidRPr="00571008">
        <w:t xml:space="preserve"> in </w:t>
      </w:r>
      <w:proofErr w:type="spellStart"/>
      <w:r w:rsidRPr="00571008">
        <w:t>other</w:t>
      </w:r>
      <w:proofErr w:type="spellEnd"/>
      <w:r w:rsidRPr="00571008">
        <w:t xml:space="preserve"> </w:t>
      </w:r>
      <w:proofErr w:type="spellStart"/>
      <w:r w:rsidRPr="00571008">
        <w:t>European</w:t>
      </w:r>
      <w:proofErr w:type="spellEnd"/>
      <w:r w:rsidRPr="00571008">
        <w:t xml:space="preserve"> countries </w:t>
      </w:r>
      <w:proofErr w:type="spellStart"/>
      <w:r w:rsidRPr="00571008">
        <w:t>working</w:t>
      </w:r>
      <w:proofErr w:type="spellEnd"/>
      <w:r w:rsidRPr="00571008">
        <w:t xml:space="preserve"> in the </w:t>
      </w:r>
      <w:proofErr w:type="spellStart"/>
      <w:r w:rsidRPr="00571008">
        <w:t>fields</w:t>
      </w:r>
      <w:proofErr w:type="spellEnd"/>
      <w:r w:rsidRPr="00571008">
        <w:t xml:space="preserve"> of training, social support, and </w:t>
      </w:r>
      <w:proofErr w:type="spellStart"/>
      <w:r w:rsidRPr="00571008">
        <w:t>integration</w:t>
      </w:r>
      <w:proofErr w:type="spellEnd"/>
      <w:r w:rsidRPr="00571008">
        <w:t xml:space="preserve">, in </w:t>
      </w:r>
      <w:proofErr w:type="spellStart"/>
      <w:r w:rsidRPr="00571008">
        <w:t>order</w:t>
      </w:r>
      <w:proofErr w:type="spellEnd"/>
      <w:r w:rsidRPr="00571008">
        <w:t xml:space="preserve"> to </w:t>
      </w:r>
      <w:proofErr w:type="spellStart"/>
      <w:r w:rsidRPr="00571008">
        <w:t>later</w:t>
      </w:r>
      <w:proofErr w:type="spellEnd"/>
      <w:r w:rsidRPr="00571008">
        <w:t xml:space="preserve"> enable </w:t>
      </w:r>
      <w:proofErr w:type="spellStart"/>
      <w:r w:rsidRPr="00571008">
        <w:t>residents</w:t>
      </w:r>
      <w:proofErr w:type="spellEnd"/>
      <w:r w:rsidRPr="00571008">
        <w:t xml:space="preserve"> of the Chinonais area to </w:t>
      </w:r>
      <w:proofErr w:type="spellStart"/>
      <w:r w:rsidRPr="00571008">
        <w:t>benefit</w:t>
      </w:r>
      <w:proofErr w:type="spellEnd"/>
      <w:r w:rsidRPr="00571008">
        <w:t xml:space="preserve"> </w:t>
      </w:r>
      <w:proofErr w:type="spellStart"/>
      <w:r w:rsidRPr="00571008">
        <w:t>from</w:t>
      </w:r>
      <w:proofErr w:type="spellEnd"/>
      <w:r w:rsidRPr="00571008">
        <w:t xml:space="preserve"> </w:t>
      </w:r>
      <w:proofErr w:type="spellStart"/>
      <w:r w:rsidRPr="00571008">
        <w:t>mobility</w:t>
      </w:r>
      <w:proofErr w:type="spellEnd"/>
      <w:r w:rsidRPr="00571008">
        <w:t xml:space="preserve"> </w:t>
      </w:r>
      <w:proofErr w:type="spellStart"/>
      <w:r w:rsidRPr="00571008">
        <w:t>opportunities</w:t>
      </w:r>
      <w:proofErr w:type="spellEnd"/>
      <w:r w:rsidRPr="00571008">
        <w:t xml:space="preserve"> in Europe.</w:t>
      </w:r>
    </w:p>
    <w:p w14:paraId="7A5047A2" w14:textId="15769150" w:rsidR="00571008" w:rsidRPr="00571008" w:rsidRDefault="00571008" w:rsidP="00571008">
      <w:pPr>
        <w:jc w:val="both"/>
      </w:pPr>
      <w:r w:rsidRPr="00571008">
        <w:t xml:space="preserve">This </w:t>
      </w:r>
      <w:proofErr w:type="spellStart"/>
      <w:r w:rsidRPr="00571008">
        <w:t>project</w:t>
      </w:r>
      <w:proofErr w:type="spellEnd"/>
      <w:r w:rsidRPr="00571008">
        <w:t xml:space="preserve"> </w:t>
      </w:r>
      <w:proofErr w:type="spellStart"/>
      <w:r w:rsidRPr="00571008">
        <w:t>is</w:t>
      </w:r>
      <w:proofErr w:type="spellEnd"/>
      <w:r w:rsidRPr="00571008">
        <w:t xml:space="preserve"> one of the </w:t>
      </w:r>
      <w:proofErr w:type="spellStart"/>
      <w:r w:rsidRPr="00571008">
        <w:t>strategic</w:t>
      </w:r>
      <w:proofErr w:type="spellEnd"/>
      <w:r w:rsidRPr="00571008">
        <w:t xml:space="preserve"> </w:t>
      </w:r>
      <w:proofErr w:type="spellStart"/>
      <w:r w:rsidRPr="00571008">
        <w:t>pillars</w:t>
      </w:r>
      <w:proofErr w:type="spellEnd"/>
      <w:r w:rsidRPr="00571008">
        <w:t xml:space="preserve"> of the </w:t>
      </w:r>
      <w:proofErr w:type="spellStart"/>
      <w:r w:rsidRPr="00571008">
        <w:t>third</w:t>
      </w:r>
      <w:proofErr w:type="spellEnd"/>
      <w:r w:rsidRPr="00571008">
        <w:t xml:space="preserve"> place</w:t>
      </w:r>
      <w:r>
        <w:t xml:space="preserve"> </w:t>
      </w:r>
      <w:r w:rsidRPr="00571008">
        <w:t>(</w:t>
      </w:r>
      <w:proofErr w:type="spellStart"/>
      <w:r w:rsidRPr="00571008">
        <w:t>a</w:t>
      </w:r>
      <w:proofErr w:type="spellEnd"/>
      <w:r w:rsidRPr="00571008">
        <w:t xml:space="preserve"> </w:t>
      </w:r>
      <w:proofErr w:type="spellStart"/>
      <w:r w:rsidRPr="00571008">
        <w:t>community-oriented</w:t>
      </w:r>
      <w:proofErr w:type="spellEnd"/>
      <w:r w:rsidRPr="00571008">
        <w:t xml:space="preserve"> collaborative </w:t>
      </w:r>
      <w:proofErr w:type="spellStart"/>
      <w:r w:rsidRPr="00571008">
        <w:t>space</w:t>
      </w:r>
      <w:proofErr w:type="spellEnd"/>
      <w:r w:rsidRPr="00571008">
        <w:t xml:space="preserve">) </w:t>
      </w:r>
      <w:r w:rsidRPr="00571008">
        <w:rPr>
          <w:i/>
          <w:iCs/>
        </w:rPr>
        <w:t>Le BLOC²</w:t>
      </w:r>
      <w:r w:rsidRPr="00571008">
        <w:t xml:space="preserve">, </w:t>
      </w:r>
      <w:proofErr w:type="spellStart"/>
      <w:r w:rsidRPr="00571008">
        <w:t>whose</w:t>
      </w:r>
      <w:proofErr w:type="spellEnd"/>
      <w:r w:rsidRPr="00571008">
        <w:t xml:space="preserve"> mission </w:t>
      </w:r>
      <w:proofErr w:type="spellStart"/>
      <w:r w:rsidRPr="00571008">
        <w:t>is</w:t>
      </w:r>
      <w:proofErr w:type="spellEnd"/>
      <w:r w:rsidRPr="00571008">
        <w:t xml:space="preserve"> to </w:t>
      </w:r>
      <w:proofErr w:type="spellStart"/>
      <w:r w:rsidRPr="00571008">
        <w:t>offer</w:t>
      </w:r>
      <w:proofErr w:type="spellEnd"/>
      <w:r w:rsidRPr="00571008">
        <w:t xml:space="preserve"> all audiences the </w:t>
      </w:r>
      <w:proofErr w:type="spellStart"/>
      <w:r w:rsidRPr="00571008">
        <w:t>resources</w:t>
      </w:r>
      <w:proofErr w:type="spellEnd"/>
      <w:r w:rsidRPr="00571008">
        <w:t xml:space="preserve"> </w:t>
      </w:r>
      <w:proofErr w:type="spellStart"/>
      <w:r w:rsidRPr="00571008">
        <w:t>needed</w:t>
      </w:r>
      <w:proofErr w:type="spellEnd"/>
      <w:r w:rsidRPr="00571008">
        <w:t xml:space="preserve"> to </w:t>
      </w:r>
      <w:proofErr w:type="spellStart"/>
      <w:r w:rsidRPr="00571008">
        <w:t>redirect</w:t>
      </w:r>
      <w:proofErr w:type="spellEnd"/>
      <w:r w:rsidRPr="00571008">
        <w:t xml:space="preserve"> </w:t>
      </w:r>
      <w:proofErr w:type="spellStart"/>
      <w:r w:rsidRPr="00571008">
        <w:t>their</w:t>
      </w:r>
      <w:proofErr w:type="spellEnd"/>
      <w:r w:rsidRPr="00571008">
        <w:t xml:space="preserve"> </w:t>
      </w:r>
      <w:proofErr w:type="spellStart"/>
      <w:r w:rsidRPr="00571008">
        <w:t>trajectory</w:t>
      </w:r>
      <w:proofErr w:type="spellEnd"/>
      <w:r w:rsidRPr="00571008">
        <w:t xml:space="preserve"> in line </w:t>
      </w:r>
      <w:proofErr w:type="spellStart"/>
      <w:r w:rsidRPr="00571008">
        <w:t>with</w:t>
      </w:r>
      <w:proofErr w:type="spellEnd"/>
      <w:r w:rsidRPr="00571008">
        <w:t xml:space="preserve"> </w:t>
      </w:r>
      <w:proofErr w:type="spellStart"/>
      <w:r w:rsidRPr="00571008">
        <w:t>their</w:t>
      </w:r>
      <w:proofErr w:type="spellEnd"/>
      <w:r w:rsidRPr="00571008">
        <w:t xml:space="preserve"> aspirations, and to support </w:t>
      </w:r>
      <w:proofErr w:type="spellStart"/>
      <w:r w:rsidRPr="00571008">
        <w:t>anyone</w:t>
      </w:r>
      <w:proofErr w:type="spellEnd"/>
      <w:r w:rsidRPr="00571008">
        <w:t xml:space="preserve"> at a </w:t>
      </w:r>
      <w:proofErr w:type="spellStart"/>
      <w:r w:rsidRPr="00571008">
        <w:t>crossroads</w:t>
      </w:r>
      <w:proofErr w:type="spellEnd"/>
      <w:r w:rsidRPr="00571008">
        <w:t xml:space="preserve"> in </w:t>
      </w:r>
      <w:proofErr w:type="spellStart"/>
      <w:r w:rsidRPr="00571008">
        <w:t>their</w:t>
      </w:r>
      <w:proofErr w:type="spellEnd"/>
      <w:r w:rsidRPr="00571008">
        <w:t xml:space="preserve"> </w:t>
      </w:r>
      <w:proofErr w:type="spellStart"/>
      <w:r w:rsidRPr="00571008">
        <w:t>professional</w:t>
      </w:r>
      <w:proofErr w:type="spellEnd"/>
      <w:r w:rsidRPr="00571008">
        <w:t xml:space="preserve"> life, </w:t>
      </w:r>
      <w:proofErr w:type="spellStart"/>
      <w:r w:rsidRPr="00571008">
        <w:t>personal</w:t>
      </w:r>
      <w:proofErr w:type="spellEnd"/>
      <w:r w:rsidRPr="00571008">
        <w:t xml:space="preserve"> </w:t>
      </w:r>
      <w:proofErr w:type="spellStart"/>
      <w:r w:rsidRPr="00571008">
        <w:t>journey</w:t>
      </w:r>
      <w:proofErr w:type="spellEnd"/>
      <w:r w:rsidRPr="00571008">
        <w:t xml:space="preserve">, or </w:t>
      </w:r>
      <w:proofErr w:type="spellStart"/>
      <w:r w:rsidRPr="00571008">
        <w:t>civic</w:t>
      </w:r>
      <w:proofErr w:type="spellEnd"/>
      <w:r w:rsidRPr="00571008">
        <w:t xml:space="preserve"> engagement. </w:t>
      </w:r>
      <w:proofErr w:type="spellStart"/>
      <w:r w:rsidRPr="00571008">
        <w:t>Above</w:t>
      </w:r>
      <w:proofErr w:type="spellEnd"/>
      <w:r w:rsidRPr="00571008">
        <w:t xml:space="preserve"> all, </w:t>
      </w:r>
      <w:proofErr w:type="spellStart"/>
      <w:r w:rsidRPr="00571008">
        <w:t>it</w:t>
      </w:r>
      <w:proofErr w:type="spellEnd"/>
      <w:r w:rsidRPr="00571008">
        <w:t xml:space="preserve"> </w:t>
      </w:r>
      <w:proofErr w:type="spellStart"/>
      <w:r w:rsidRPr="00571008">
        <w:t>is</w:t>
      </w:r>
      <w:proofErr w:type="spellEnd"/>
      <w:r w:rsidRPr="00571008">
        <w:t xml:space="preserve"> a </w:t>
      </w:r>
      <w:proofErr w:type="spellStart"/>
      <w:r w:rsidRPr="00571008">
        <w:t>welcoming</w:t>
      </w:r>
      <w:proofErr w:type="spellEnd"/>
      <w:r w:rsidRPr="00571008">
        <w:t xml:space="preserve"> </w:t>
      </w:r>
      <w:proofErr w:type="spellStart"/>
      <w:r w:rsidRPr="00571008">
        <w:t>space</w:t>
      </w:r>
      <w:proofErr w:type="spellEnd"/>
      <w:r w:rsidRPr="00571008">
        <w:t xml:space="preserve"> for </w:t>
      </w:r>
      <w:proofErr w:type="spellStart"/>
      <w:r w:rsidRPr="00571008">
        <w:t>everyone</w:t>
      </w:r>
      <w:proofErr w:type="spellEnd"/>
      <w:r w:rsidRPr="00571008">
        <w:t xml:space="preserve">, </w:t>
      </w:r>
      <w:proofErr w:type="spellStart"/>
      <w:r w:rsidRPr="00571008">
        <w:t>designed</w:t>
      </w:r>
      <w:proofErr w:type="spellEnd"/>
      <w:r w:rsidRPr="00571008">
        <w:t xml:space="preserve"> to help </w:t>
      </w:r>
      <w:proofErr w:type="spellStart"/>
      <w:r w:rsidRPr="00571008">
        <w:t>them</w:t>
      </w:r>
      <w:proofErr w:type="spellEnd"/>
      <w:r w:rsidRPr="00571008">
        <w:t xml:space="preserve"> showcase or </w:t>
      </w:r>
      <w:proofErr w:type="spellStart"/>
      <w:r w:rsidRPr="00571008">
        <w:t>develop</w:t>
      </w:r>
      <w:proofErr w:type="spellEnd"/>
      <w:r w:rsidRPr="00571008">
        <w:t xml:space="preserve"> </w:t>
      </w:r>
      <w:proofErr w:type="spellStart"/>
      <w:r w:rsidRPr="00571008">
        <w:t>their</w:t>
      </w:r>
      <w:proofErr w:type="spellEnd"/>
      <w:r w:rsidRPr="00571008">
        <w:t xml:space="preserve"> </w:t>
      </w:r>
      <w:proofErr w:type="spellStart"/>
      <w:r w:rsidRPr="00571008">
        <w:t>skills</w:t>
      </w:r>
      <w:proofErr w:type="spellEnd"/>
      <w:r w:rsidRPr="00571008">
        <w:t>.</w:t>
      </w:r>
    </w:p>
    <w:p w14:paraId="74D90563" w14:textId="77777777" w:rsidR="00571008" w:rsidRPr="00571008" w:rsidRDefault="00571008" w:rsidP="00571008">
      <w:pPr>
        <w:jc w:val="both"/>
      </w:pPr>
      <w:proofErr w:type="spellStart"/>
      <w:r w:rsidRPr="00571008">
        <w:t>European</w:t>
      </w:r>
      <w:proofErr w:type="spellEnd"/>
      <w:r w:rsidRPr="00571008">
        <w:t xml:space="preserve"> </w:t>
      </w:r>
      <w:proofErr w:type="spellStart"/>
      <w:r w:rsidRPr="00571008">
        <w:t>openness</w:t>
      </w:r>
      <w:proofErr w:type="spellEnd"/>
      <w:r w:rsidRPr="00571008">
        <w:t xml:space="preserve"> </w:t>
      </w:r>
      <w:proofErr w:type="spellStart"/>
      <w:r w:rsidRPr="00571008">
        <w:t>is</w:t>
      </w:r>
      <w:proofErr w:type="spellEnd"/>
      <w:r w:rsidRPr="00571008">
        <w:t xml:space="preserve"> one of the </w:t>
      </w:r>
      <w:proofErr w:type="spellStart"/>
      <w:r w:rsidRPr="00571008">
        <w:t>strategic</w:t>
      </w:r>
      <w:proofErr w:type="spellEnd"/>
      <w:r w:rsidRPr="00571008">
        <w:t xml:space="preserve"> directions </w:t>
      </w:r>
      <w:proofErr w:type="spellStart"/>
      <w:r w:rsidRPr="00571008">
        <w:t>identified</w:t>
      </w:r>
      <w:proofErr w:type="spellEnd"/>
      <w:r w:rsidRPr="00571008">
        <w:t xml:space="preserve"> to </w:t>
      </w:r>
      <w:proofErr w:type="spellStart"/>
      <w:r w:rsidRPr="00571008">
        <w:t>meet</w:t>
      </w:r>
      <w:proofErr w:type="spellEnd"/>
      <w:r w:rsidRPr="00571008">
        <w:t xml:space="preserve"> </w:t>
      </w:r>
      <w:proofErr w:type="spellStart"/>
      <w:r w:rsidRPr="00571008">
        <w:t>this</w:t>
      </w:r>
      <w:proofErr w:type="spellEnd"/>
      <w:r w:rsidRPr="00571008">
        <w:t xml:space="preserve"> ambition.</w:t>
      </w:r>
    </w:p>
    <w:p w14:paraId="409D4CE3" w14:textId="77777777" w:rsidR="00571008" w:rsidRDefault="00571008" w:rsidP="00571008">
      <w:pPr>
        <w:jc w:val="both"/>
        <w:rPr>
          <w:b/>
          <w:bCs/>
          <w:sz w:val="24"/>
          <w:szCs w:val="24"/>
        </w:rPr>
      </w:pPr>
    </w:p>
    <w:p w14:paraId="44B0AAC4" w14:textId="0A5D83FE" w:rsidR="00571008" w:rsidRPr="00571008" w:rsidRDefault="00571008" w:rsidP="00571008">
      <w:pPr>
        <w:jc w:val="both"/>
        <w:rPr>
          <w:sz w:val="24"/>
          <w:szCs w:val="24"/>
        </w:rPr>
      </w:pPr>
      <w:proofErr w:type="spellStart"/>
      <w:r w:rsidRPr="00571008">
        <w:rPr>
          <w:b/>
          <w:bCs/>
          <w:sz w:val="24"/>
          <w:szCs w:val="24"/>
        </w:rPr>
        <w:t>Context</w:t>
      </w:r>
      <w:proofErr w:type="spellEnd"/>
      <w:r w:rsidRPr="00571008">
        <w:rPr>
          <w:b/>
          <w:bCs/>
          <w:sz w:val="24"/>
          <w:szCs w:val="24"/>
        </w:rPr>
        <w:t xml:space="preserve"> – Initial Situation</w:t>
      </w:r>
    </w:p>
    <w:p w14:paraId="4893E829" w14:textId="49CC618A" w:rsidR="00571008" w:rsidRPr="00571008" w:rsidRDefault="00571008" w:rsidP="00571008">
      <w:pPr>
        <w:jc w:val="both"/>
      </w:pPr>
      <w:proofErr w:type="spellStart"/>
      <w:r w:rsidRPr="00571008">
        <w:t>Within</w:t>
      </w:r>
      <w:proofErr w:type="spellEnd"/>
      <w:r w:rsidRPr="00571008">
        <w:t xml:space="preserve"> the </w:t>
      </w:r>
      <w:proofErr w:type="spellStart"/>
      <w:r w:rsidRPr="00571008">
        <w:t>third</w:t>
      </w:r>
      <w:proofErr w:type="spellEnd"/>
      <w:r w:rsidRPr="00571008">
        <w:t xml:space="preserve"> place </w:t>
      </w:r>
      <w:r w:rsidRPr="00571008">
        <w:rPr>
          <w:i/>
          <w:iCs/>
        </w:rPr>
        <w:t>Le BLOC²</w:t>
      </w:r>
      <w:r w:rsidRPr="00571008">
        <w:t xml:space="preserve">, a collaborative </w:t>
      </w:r>
      <w:proofErr w:type="spellStart"/>
      <w:r w:rsidRPr="00571008">
        <w:t>space</w:t>
      </w:r>
      <w:proofErr w:type="spellEnd"/>
      <w:r w:rsidRPr="00571008">
        <w:t xml:space="preserve"> </w:t>
      </w:r>
      <w:proofErr w:type="spellStart"/>
      <w:r w:rsidRPr="00571008">
        <w:t>rooted</w:t>
      </w:r>
      <w:proofErr w:type="spellEnd"/>
      <w:r w:rsidRPr="00571008">
        <w:t xml:space="preserve"> in the Chinonais area and </w:t>
      </w:r>
      <w:proofErr w:type="spellStart"/>
      <w:r w:rsidRPr="00571008">
        <w:t>bringing</w:t>
      </w:r>
      <w:proofErr w:type="spellEnd"/>
      <w:r w:rsidRPr="00571008">
        <w:t xml:space="preserve"> </w:t>
      </w:r>
      <w:proofErr w:type="spellStart"/>
      <w:r w:rsidRPr="00571008">
        <w:t>together</w:t>
      </w:r>
      <w:proofErr w:type="spellEnd"/>
      <w:r w:rsidRPr="00571008">
        <w:t xml:space="preserve"> more </w:t>
      </w:r>
      <w:proofErr w:type="spellStart"/>
      <w:r w:rsidRPr="00571008">
        <w:t>than</w:t>
      </w:r>
      <w:proofErr w:type="spellEnd"/>
      <w:r w:rsidRPr="00571008">
        <w:t xml:space="preserve"> 40 local </w:t>
      </w:r>
      <w:proofErr w:type="spellStart"/>
      <w:r w:rsidRPr="00571008">
        <w:t>organizations</w:t>
      </w:r>
      <w:proofErr w:type="spellEnd"/>
      <w:r w:rsidRPr="00571008">
        <w:t xml:space="preserve">, a </w:t>
      </w:r>
      <w:proofErr w:type="spellStart"/>
      <w:r w:rsidRPr="00571008">
        <w:t>working</w:t>
      </w:r>
      <w:proofErr w:type="spellEnd"/>
      <w:r w:rsidRPr="00571008">
        <w:t xml:space="preserve"> group has been </w:t>
      </w:r>
      <w:proofErr w:type="spellStart"/>
      <w:r w:rsidRPr="00571008">
        <w:t>formed</w:t>
      </w:r>
      <w:proofErr w:type="spellEnd"/>
      <w:r w:rsidRPr="00571008">
        <w:t>—</w:t>
      </w:r>
      <w:proofErr w:type="spellStart"/>
      <w:r w:rsidRPr="00571008">
        <w:t>led</w:t>
      </w:r>
      <w:proofErr w:type="spellEnd"/>
      <w:r w:rsidRPr="00571008">
        <w:t xml:space="preserve"> by the </w:t>
      </w:r>
      <w:proofErr w:type="spellStart"/>
      <w:r w:rsidRPr="00571008">
        <w:t>third</w:t>
      </w:r>
      <w:proofErr w:type="spellEnd"/>
      <w:r w:rsidRPr="00571008">
        <w:t xml:space="preserve"> place </w:t>
      </w:r>
      <w:proofErr w:type="spellStart"/>
      <w:r w:rsidRPr="00571008">
        <w:t>itself</w:t>
      </w:r>
      <w:proofErr w:type="spellEnd"/>
      <w:r w:rsidRPr="00571008">
        <w:t xml:space="preserve"> and </w:t>
      </w:r>
      <w:proofErr w:type="spellStart"/>
      <w:r w:rsidRPr="00571008">
        <w:t>including</w:t>
      </w:r>
      <w:proofErr w:type="spellEnd"/>
      <w:r w:rsidRPr="00571008">
        <w:t xml:space="preserve"> the </w:t>
      </w:r>
      <w:r w:rsidRPr="00571008">
        <w:rPr>
          <w:i/>
          <w:iCs/>
        </w:rPr>
        <w:t>Mission Locale</w:t>
      </w:r>
      <w:r w:rsidRPr="00571008">
        <w:t xml:space="preserve">, </w:t>
      </w:r>
      <w:r w:rsidRPr="00571008">
        <w:rPr>
          <w:i/>
          <w:iCs/>
        </w:rPr>
        <w:t>Cap Emploi 37</w:t>
      </w:r>
      <w:r w:rsidRPr="00571008">
        <w:t xml:space="preserve">, </w:t>
      </w:r>
      <w:r w:rsidRPr="00571008">
        <w:rPr>
          <w:i/>
          <w:iCs/>
        </w:rPr>
        <w:t>CLAAC</w:t>
      </w:r>
      <w:r w:rsidRPr="00571008">
        <w:t xml:space="preserve">, and local </w:t>
      </w:r>
      <w:proofErr w:type="spellStart"/>
      <w:r w:rsidRPr="00571008">
        <w:t>residents</w:t>
      </w:r>
      <w:proofErr w:type="spellEnd"/>
      <w:r w:rsidRPr="00571008">
        <w:t xml:space="preserve">—to </w:t>
      </w:r>
      <w:proofErr w:type="spellStart"/>
      <w:r w:rsidRPr="00571008">
        <w:t>develop</w:t>
      </w:r>
      <w:proofErr w:type="spellEnd"/>
      <w:r w:rsidRPr="00571008">
        <w:t xml:space="preserve"> </w:t>
      </w:r>
      <w:proofErr w:type="spellStart"/>
      <w:r w:rsidRPr="00571008">
        <w:t>European</w:t>
      </w:r>
      <w:proofErr w:type="spellEnd"/>
      <w:r w:rsidRPr="00571008">
        <w:t xml:space="preserve"> </w:t>
      </w:r>
      <w:proofErr w:type="spellStart"/>
      <w:r w:rsidRPr="00571008">
        <w:t>openness</w:t>
      </w:r>
      <w:proofErr w:type="spellEnd"/>
      <w:r w:rsidRPr="00571008">
        <w:t xml:space="preserve">. In a rural </w:t>
      </w:r>
      <w:proofErr w:type="spellStart"/>
      <w:r w:rsidRPr="00571008">
        <w:t>territory</w:t>
      </w:r>
      <w:proofErr w:type="spellEnd"/>
      <w:r w:rsidRPr="00571008">
        <w:t xml:space="preserve"> </w:t>
      </w:r>
      <w:proofErr w:type="spellStart"/>
      <w:r w:rsidRPr="00571008">
        <w:t>where</w:t>
      </w:r>
      <w:proofErr w:type="spellEnd"/>
      <w:r w:rsidRPr="00571008">
        <w:t xml:space="preserve"> </w:t>
      </w:r>
      <w:proofErr w:type="spellStart"/>
      <w:r w:rsidRPr="00571008">
        <w:t>mobility</w:t>
      </w:r>
      <w:proofErr w:type="spellEnd"/>
      <w:r w:rsidRPr="00571008">
        <w:t xml:space="preserve"> </w:t>
      </w:r>
      <w:proofErr w:type="spellStart"/>
      <w:r w:rsidRPr="00571008">
        <w:t>opportunities</w:t>
      </w:r>
      <w:proofErr w:type="spellEnd"/>
      <w:r w:rsidRPr="00571008">
        <w:t xml:space="preserve"> </w:t>
      </w:r>
      <w:proofErr w:type="spellStart"/>
      <w:r w:rsidRPr="00571008">
        <w:t>remain</w:t>
      </w:r>
      <w:proofErr w:type="spellEnd"/>
      <w:r w:rsidRPr="00571008">
        <w:t xml:space="preserve"> </w:t>
      </w:r>
      <w:proofErr w:type="spellStart"/>
      <w:r w:rsidRPr="00571008">
        <w:t>limited</w:t>
      </w:r>
      <w:proofErr w:type="spellEnd"/>
      <w:r w:rsidRPr="00571008">
        <w:t xml:space="preserve">, the </w:t>
      </w:r>
      <w:proofErr w:type="spellStart"/>
      <w:r w:rsidRPr="00571008">
        <w:t>project</w:t>
      </w:r>
      <w:proofErr w:type="spellEnd"/>
      <w:r w:rsidRPr="00571008">
        <w:t xml:space="preserve"> </w:t>
      </w:r>
      <w:proofErr w:type="spellStart"/>
      <w:r w:rsidRPr="00571008">
        <w:t>aims</w:t>
      </w:r>
      <w:proofErr w:type="spellEnd"/>
      <w:r w:rsidRPr="00571008">
        <w:t xml:space="preserve"> to </w:t>
      </w:r>
      <w:proofErr w:type="spellStart"/>
      <w:r w:rsidRPr="00571008">
        <w:t>allow</w:t>
      </w:r>
      <w:proofErr w:type="spellEnd"/>
      <w:r w:rsidRPr="00571008">
        <w:t xml:space="preserve"> </w:t>
      </w:r>
      <w:proofErr w:type="spellStart"/>
      <w:r w:rsidRPr="00571008">
        <w:t>professionals</w:t>
      </w:r>
      <w:proofErr w:type="spellEnd"/>
      <w:r w:rsidRPr="00571008">
        <w:t xml:space="preserve"> and </w:t>
      </w:r>
      <w:proofErr w:type="spellStart"/>
      <w:r w:rsidRPr="00571008">
        <w:t>residents</w:t>
      </w:r>
      <w:proofErr w:type="spellEnd"/>
      <w:r w:rsidRPr="00571008">
        <w:t xml:space="preserve"> to </w:t>
      </w:r>
      <w:proofErr w:type="spellStart"/>
      <w:r w:rsidRPr="00571008">
        <w:t>discover</w:t>
      </w:r>
      <w:proofErr w:type="spellEnd"/>
      <w:r w:rsidRPr="00571008">
        <w:t xml:space="preserve"> new horizons and practices, </w:t>
      </w:r>
      <w:proofErr w:type="spellStart"/>
      <w:r w:rsidRPr="00571008">
        <w:t>particularly</w:t>
      </w:r>
      <w:proofErr w:type="spellEnd"/>
      <w:r w:rsidRPr="00571008">
        <w:t xml:space="preserve"> </w:t>
      </w:r>
      <w:proofErr w:type="spellStart"/>
      <w:r w:rsidRPr="00571008">
        <w:t>around</w:t>
      </w:r>
      <w:proofErr w:type="spellEnd"/>
      <w:r w:rsidRPr="00571008">
        <w:t xml:space="preserve"> </w:t>
      </w:r>
      <w:proofErr w:type="spellStart"/>
      <w:r w:rsidRPr="00571008">
        <w:t>ecological</w:t>
      </w:r>
      <w:proofErr w:type="spellEnd"/>
      <w:r w:rsidRPr="00571008">
        <w:t xml:space="preserve"> transition and social </w:t>
      </w:r>
      <w:proofErr w:type="spellStart"/>
      <w:r w:rsidRPr="00571008">
        <w:t>integration</w:t>
      </w:r>
      <w:proofErr w:type="spellEnd"/>
      <w:r w:rsidRPr="00571008">
        <w:t xml:space="preserve">. </w:t>
      </w:r>
      <w:proofErr w:type="spellStart"/>
      <w:r w:rsidRPr="00571008">
        <w:t>These</w:t>
      </w:r>
      <w:proofErr w:type="spellEnd"/>
      <w:r w:rsidRPr="00571008">
        <w:t xml:space="preserve"> immersion </w:t>
      </w:r>
      <w:proofErr w:type="spellStart"/>
      <w:r w:rsidRPr="00571008">
        <w:t>experiences</w:t>
      </w:r>
      <w:proofErr w:type="spellEnd"/>
      <w:r w:rsidRPr="00571008">
        <w:t xml:space="preserve"> in Europe </w:t>
      </w:r>
      <w:proofErr w:type="spellStart"/>
      <w:r w:rsidRPr="00571008">
        <w:t>offer</w:t>
      </w:r>
      <w:proofErr w:type="spellEnd"/>
      <w:r w:rsidRPr="00571008">
        <w:t xml:space="preserve"> </w:t>
      </w:r>
      <w:proofErr w:type="spellStart"/>
      <w:r w:rsidRPr="00571008">
        <w:t>both</w:t>
      </w:r>
      <w:proofErr w:type="spellEnd"/>
      <w:r w:rsidRPr="00571008">
        <w:t xml:space="preserve"> </w:t>
      </w:r>
      <w:proofErr w:type="spellStart"/>
      <w:r w:rsidRPr="00571008">
        <w:t>professionals</w:t>
      </w:r>
      <w:proofErr w:type="spellEnd"/>
      <w:r w:rsidRPr="00571008">
        <w:t xml:space="preserve"> and </w:t>
      </w:r>
      <w:proofErr w:type="spellStart"/>
      <w:r w:rsidRPr="00571008">
        <w:t>young</w:t>
      </w:r>
      <w:proofErr w:type="spellEnd"/>
      <w:r w:rsidRPr="00571008">
        <w:t xml:space="preserve"> people the </w:t>
      </w:r>
      <w:proofErr w:type="spellStart"/>
      <w:r w:rsidRPr="00571008">
        <w:t>opportunity</w:t>
      </w:r>
      <w:proofErr w:type="spellEnd"/>
      <w:r w:rsidRPr="00571008">
        <w:t xml:space="preserve"> to question </w:t>
      </w:r>
      <w:proofErr w:type="spellStart"/>
      <w:r w:rsidRPr="00571008">
        <w:t>their</w:t>
      </w:r>
      <w:proofErr w:type="spellEnd"/>
      <w:r w:rsidRPr="00571008">
        <w:t xml:space="preserve"> </w:t>
      </w:r>
      <w:proofErr w:type="spellStart"/>
      <w:r w:rsidRPr="00571008">
        <w:t>methods</w:t>
      </w:r>
      <w:proofErr w:type="spellEnd"/>
      <w:r w:rsidRPr="00571008">
        <w:t xml:space="preserve">, </w:t>
      </w:r>
      <w:proofErr w:type="spellStart"/>
      <w:r w:rsidRPr="00571008">
        <w:t>broaden</w:t>
      </w:r>
      <w:proofErr w:type="spellEnd"/>
      <w:r w:rsidRPr="00571008">
        <w:t xml:space="preserve"> </w:t>
      </w:r>
      <w:proofErr w:type="spellStart"/>
      <w:r w:rsidRPr="00571008">
        <w:t>their</w:t>
      </w:r>
      <w:proofErr w:type="spellEnd"/>
      <w:r w:rsidRPr="00571008">
        <w:t xml:space="preserve"> perspectives, and </w:t>
      </w:r>
      <w:proofErr w:type="spellStart"/>
      <w:r w:rsidRPr="00571008">
        <w:t>build</w:t>
      </w:r>
      <w:proofErr w:type="spellEnd"/>
      <w:r w:rsidRPr="00571008">
        <w:t xml:space="preserve"> future </w:t>
      </w:r>
      <w:proofErr w:type="spellStart"/>
      <w:r w:rsidRPr="00571008">
        <w:t>mobility</w:t>
      </w:r>
      <w:proofErr w:type="spellEnd"/>
      <w:r w:rsidRPr="00571008">
        <w:t xml:space="preserve"> </w:t>
      </w:r>
      <w:proofErr w:type="spellStart"/>
      <w:r w:rsidRPr="00571008">
        <w:t>pathways</w:t>
      </w:r>
      <w:proofErr w:type="spellEnd"/>
      <w:r w:rsidRPr="00571008">
        <w:t>.</w:t>
      </w:r>
    </w:p>
    <w:p w14:paraId="01BE07DB" w14:textId="77777777" w:rsidR="00571008" w:rsidRDefault="00571008" w:rsidP="00571008">
      <w:pPr>
        <w:jc w:val="both"/>
        <w:rPr>
          <w:b/>
          <w:bCs/>
          <w:sz w:val="24"/>
          <w:szCs w:val="24"/>
        </w:rPr>
      </w:pPr>
    </w:p>
    <w:p w14:paraId="6D3E4741" w14:textId="6D9B8158" w:rsidR="00571008" w:rsidRPr="00571008" w:rsidRDefault="00571008" w:rsidP="00571008">
      <w:pPr>
        <w:jc w:val="both"/>
        <w:rPr>
          <w:sz w:val="24"/>
          <w:szCs w:val="24"/>
        </w:rPr>
      </w:pPr>
      <w:r w:rsidRPr="00571008">
        <w:rPr>
          <w:b/>
          <w:bCs/>
          <w:sz w:val="24"/>
          <w:szCs w:val="24"/>
        </w:rPr>
        <w:t>Objectives</w:t>
      </w:r>
    </w:p>
    <w:p w14:paraId="09408B11" w14:textId="22A99685" w:rsidR="00571008" w:rsidRPr="00571008" w:rsidRDefault="00571008" w:rsidP="00571008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proofErr w:type="spellStart"/>
      <w:r w:rsidRPr="00571008">
        <w:rPr>
          <w:b/>
          <w:bCs/>
        </w:rPr>
        <w:t>Develop</w:t>
      </w:r>
      <w:proofErr w:type="spellEnd"/>
      <w:r w:rsidRPr="00571008">
        <w:rPr>
          <w:b/>
          <w:bCs/>
        </w:rPr>
        <w:t xml:space="preserve"> </w:t>
      </w:r>
      <w:proofErr w:type="spellStart"/>
      <w:r w:rsidRPr="00571008">
        <w:rPr>
          <w:b/>
          <w:bCs/>
        </w:rPr>
        <w:t>European</w:t>
      </w:r>
      <w:proofErr w:type="spellEnd"/>
      <w:r w:rsidRPr="00571008">
        <w:rPr>
          <w:b/>
          <w:bCs/>
        </w:rPr>
        <w:t xml:space="preserve"> partnerships</w:t>
      </w:r>
    </w:p>
    <w:p w14:paraId="0C23C7CC" w14:textId="0C236098" w:rsidR="00571008" w:rsidRPr="00571008" w:rsidRDefault="00571008" w:rsidP="00571008">
      <w:pPr>
        <w:jc w:val="both"/>
      </w:pPr>
      <w:r w:rsidRPr="00571008">
        <w:rPr>
          <w:b/>
          <w:bCs/>
          <w:i/>
          <w:iCs/>
        </w:rPr>
        <w:t>Objective</w:t>
      </w:r>
      <w:r>
        <w:rPr>
          <w:b/>
          <w:bCs/>
          <w:i/>
          <w:iCs/>
        </w:rPr>
        <w:t xml:space="preserve"> </w:t>
      </w:r>
      <w:r w:rsidRPr="00571008">
        <w:rPr>
          <w:b/>
          <w:bCs/>
          <w:i/>
          <w:iCs/>
        </w:rPr>
        <w:t>:</w:t>
      </w:r>
      <w:r w:rsidRPr="00571008">
        <w:rPr>
          <w:b/>
          <w:bCs/>
        </w:rPr>
        <w:t xml:space="preserve"> </w:t>
      </w:r>
      <w:proofErr w:type="spellStart"/>
      <w:r w:rsidRPr="00571008">
        <w:t>Create</w:t>
      </w:r>
      <w:proofErr w:type="spellEnd"/>
      <w:r w:rsidRPr="00571008">
        <w:t xml:space="preserve"> </w:t>
      </w:r>
      <w:proofErr w:type="spellStart"/>
      <w:r w:rsidRPr="00571008">
        <w:t>cooperation</w:t>
      </w:r>
      <w:proofErr w:type="spellEnd"/>
      <w:r w:rsidRPr="00571008">
        <w:t xml:space="preserve"> initiatives to exchange practices, innovative </w:t>
      </w:r>
      <w:proofErr w:type="spellStart"/>
      <w:r w:rsidRPr="00571008">
        <w:t>methods</w:t>
      </w:r>
      <w:proofErr w:type="spellEnd"/>
      <w:r w:rsidRPr="00571008">
        <w:t xml:space="preserve">, and </w:t>
      </w:r>
      <w:proofErr w:type="spellStart"/>
      <w:r w:rsidRPr="00571008">
        <w:t>approaches</w:t>
      </w:r>
      <w:proofErr w:type="spellEnd"/>
      <w:r w:rsidRPr="00571008">
        <w:t xml:space="preserve"> </w:t>
      </w:r>
      <w:proofErr w:type="spellStart"/>
      <w:r w:rsidRPr="00571008">
        <w:t>related</w:t>
      </w:r>
      <w:proofErr w:type="spellEnd"/>
      <w:r w:rsidRPr="00571008">
        <w:t xml:space="preserve"> to social </w:t>
      </w:r>
      <w:proofErr w:type="spellStart"/>
      <w:r w:rsidRPr="00571008">
        <w:t>integration</w:t>
      </w:r>
      <w:proofErr w:type="spellEnd"/>
      <w:r w:rsidRPr="00571008">
        <w:t xml:space="preserve"> and </w:t>
      </w:r>
      <w:proofErr w:type="spellStart"/>
      <w:r w:rsidRPr="00571008">
        <w:t>ecological</w:t>
      </w:r>
      <w:proofErr w:type="spellEnd"/>
      <w:r w:rsidRPr="00571008">
        <w:t xml:space="preserve"> transition.</w:t>
      </w:r>
    </w:p>
    <w:p w14:paraId="53B48E90" w14:textId="5A47B624" w:rsidR="00571008" w:rsidRPr="00571008" w:rsidRDefault="00571008" w:rsidP="00571008">
      <w:pPr>
        <w:jc w:val="both"/>
      </w:pPr>
      <w:r w:rsidRPr="00571008">
        <w:rPr>
          <w:b/>
          <w:bCs/>
          <w:i/>
          <w:iCs/>
        </w:rPr>
        <w:t>Target groups</w:t>
      </w:r>
      <w:r>
        <w:rPr>
          <w:b/>
          <w:bCs/>
          <w:i/>
          <w:iCs/>
        </w:rPr>
        <w:t xml:space="preserve"> </w:t>
      </w:r>
      <w:r w:rsidRPr="00571008">
        <w:rPr>
          <w:b/>
          <w:bCs/>
          <w:i/>
          <w:iCs/>
        </w:rPr>
        <w:t>:</w:t>
      </w:r>
      <w:r w:rsidRPr="00571008">
        <w:t xml:space="preserve"> </w:t>
      </w:r>
      <w:proofErr w:type="spellStart"/>
      <w:r w:rsidRPr="00571008">
        <w:t>Professionals</w:t>
      </w:r>
      <w:proofErr w:type="spellEnd"/>
      <w:r w:rsidRPr="00571008">
        <w:t xml:space="preserve"> (</w:t>
      </w:r>
      <w:r w:rsidRPr="00571008">
        <w:rPr>
          <w:i/>
          <w:iCs/>
        </w:rPr>
        <w:t>Mission Locale</w:t>
      </w:r>
      <w:r w:rsidRPr="00571008">
        <w:t xml:space="preserve">, </w:t>
      </w:r>
      <w:r w:rsidRPr="00571008">
        <w:rPr>
          <w:i/>
          <w:iCs/>
        </w:rPr>
        <w:t>Cap Emploi 37</w:t>
      </w:r>
      <w:r w:rsidRPr="00571008">
        <w:t xml:space="preserve">, </w:t>
      </w:r>
      <w:r w:rsidRPr="00571008">
        <w:rPr>
          <w:i/>
          <w:iCs/>
        </w:rPr>
        <w:t>CLAAC</w:t>
      </w:r>
      <w:r w:rsidRPr="00571008">
        <w:t xml:space="preserve">…), </w:t>
      </w:r>
      <w:proofErr w:type="spellStart"/>
      <w:r w:rsidRPr="00571008">
        <w:t>contributors</w:t>
      </w:r>
      <w:proofErr w:type="spellEnd"/>
      <w:r w:rsidRPr="00571008">
        <w:t xml:space="preserve"> and </w:t>
      </w:r>
      <w:proofErr w:type="spellStart"/>
      <w:r w:rsidRPr="00571008">
        <w:t>involved</w:t>
      </w:r>
      <w:proofErr w:type="spellEnd"/>
      <w:r w:rsidRPr="00571008">
        <w:t xml:space="preserve"> </w:t>
      </w:r>
      <w:proofErr w:type="spellStart"/>
      <w:r w:rsidRPr="00571008">
        <w:t>residents</w:t>
      </w:r>
      <w:proofErr w:type="spellEnd"/>
      <w:r w:rsidRPr="00571008">
        <w:t xml:space="preserve">, </w:t>
      </w:r>
      <w:proofErr w:type="spellStart"/>
      <w:r w:rsidRPr="00571008">
        <w:t>young</w:t>
      </w:r>
      <w:proofErr w:type="spellEnd"/>
      <w:r w:rsidRPr="00571008">
        <w:t xml:space="preserve"> people and </w:t>
      </w:r>
      <w:proofErr w:type="spellStart"/>
      <w:r w:rsidRPr="00571008">
        <w:t>adults</w:t>
      </w:r>
      <w:proofErr w:type="spellEnd"/>
      <w:r w:rsidRPr="00571008">
        <w:t>.</w:t>
      </w:r>
    </w:p>
    <w:p w14:paraId="50CDFFA8" w14:textId="443D4EB5" w:rsidR="00571008" w:rsidRPr="00571008" w:rsidRDefault="00571008" w:rsidP="00571008">
      <w:pPr>
        <w:jc w:val="both"/>
      </w:pPr>
      <w:proofErr w:type="spellStart"/>
      <w:r w:rsidRPr="00571008">
        <w:rPr>
          <w:b/>
          <w:bCs/>
          <w:i/>
          <w:iCs/>
        </w:rPr>
        <w:t>Activities</w:t>
      </w:r>
      <w:proofErr w:type="spellEnd"/>
      <w:r>
        <w:rPr>
          <w:b/>
          <w:bCs/>
          <w:i/>
          <w:iCs/>
        </w:rPr>
        <w:t xml:space="preserve"> </w:t>
      </w:r>
      <w:r w:rsidRPr="00571008">
        <w:rPr>
          <w:b/>
          <w:bCs/>
          <w:i/>
          <w:iCs/>
        </w:rPr>
        <w:t>:</w:t>
      </w:r>
      <w:r w:rsidRPr="00571008">
        <w:t xml:space="preserve"> Staff </w:t>
      </w:r>
      <w:proofErr w:type="spellStart"/>
      <w:r w:rsidRPr="00571008">
        <w:t>mobilities</w:t>
      </w:r>
      <w:proofErr w:type="spellEnd"/>
      <w:r w:rsidRPr="00571008">
        <w:t xml:space="preserve">, </w:t>
      </w:r>
      <w:proofErr w:type="spellStart"/>
      <w:r w:rsidRPr="00571008">
        <w:t>visits</w:t>
      </w:r>
      <w:proofErr w:type="spellEnd"/>
      <w:r w:rsidRPr="00571008">
        <w:t xml:space="preserve"> to </w:t>
      </w:r>
      <w:proofErr w:type="spellStart"/>
      <w:r w:rsidRPr="00571008">
        <w:t>European</w:t>
      </w:r>
      <w:proofErr w:type="spellEnd"/>
      <w:r w:rsidRPr="00571008">
        <w:t xml:space="preserve"> </w:t>
      </w:r>
      <w:proofErr w:type="spellStart"/>
      <w:r w:rsidRPr="00571008">
        <w:t>organizations</w:t>
      </w:r>
      <w:proofErr w:type="spellEnd"/>
      <w:r w:rsidRPr="00571008">
        <w:t xml:space="preserve">, observation </w:t>
      </w:r>
      <w:proofErr w:type="spellStart"/>
      <w:r w:rsidRPr="00571008">
        <w:t>periods</w:t>
      </w:r>
      <w:proofErr w:type="spellEnd"/>
      <w:r w:rsidRPr="00571008">
        <w:t xml:space="preserve"> and </w:t>
      </w:r>
      <w:proofErr w:type="spellStart"/>
      <w:r w:rsidRPr="00571008">
        <w:t>mutual</w:t>
      </w:r>
      <w:proofErr w:type="spellEnd"/>
      <w:r w:rsidRPr="00571008">
        <w:t xml:space="preserve"> </w:t>
      </w:r>
      <w:proofErr w:type="spellStart"/>
      <w:r w:rsidRPr="00571008">
        <w:t>learning</w:t>
      </w:r>
      <w:proofErr w:type="spellEnd"/>
      <w:r w:rsidRPr="00571008">
        <w:t xml:space="preserve"> sessions.</w:t>
      </w:r>
    </w:p>
    <w:p w14:paraId="09D5A59A" w14:textId="7F014506" w:rsidR="00571008" w:rsidRDefault="00571008" w:rsidP="00571008">
      <w:pPr>
        <w:jc w:val="both"/>
      </w:pPr>
      <w:proofErr w:type="spellStart"/>
      <w:r w:rsidRPr="00571008">
        <w:rPr>
          <w:b/>
          <w:bCs/>
          <w:i/>
          <w:iCs/>
        </w:rPr>
        <w:t>Expected</w:t>
      </w:r>
      <w:proofErr w:type="spellEnd"/>
      <w:r w:rsidRPr="00571008">
        <w:rPr>
          <w:b/>
          <w:bCs/>
          <w:i/>
          <w:iCs/>
        </w:rPr>
        <w:t xml:space="preserve"> </w:t>
      </w:r>
      <w:proofErr w:type="spellStart"/>
      <w:r w:rsidRPr="00571008">
        <w:rPr>
          <w:b/>
          <w:bCs/>
          <w:i/>
          <w:iCs/>
        </w:rPr>
        <w:t>results</w:t>
      </w:r>
      <w:proofErr w:type="spellEnd"/>
      <w:r>
        <w:rPr>
          <w:b/>
          <w:bCs/>
          <w:i/>
          <w:iCs/>
        </w:rPr>
        <w:t xml:space="preserve"> </w:t>
      </w:r>
      <w:r w:rsidRPr="00571008">
        <w:rPr>
          <w:b/>
          <w:bCs/>
          <w:i/>
          <w:iCs/>
        </w:rPr>
        <w:t>:</w:t>
      </w:r>
      <w:r w:rsidRPr="00571008">
        <w:t xml:space="preserve"> </w:t>
      </w:r>
      <w:proofErr w:type="spellStart"/>
      <w:r w:rsidRPr="00571008">
        <w:t>Shared</w:t>
      </w:r>
      <w:proofErr w:type="spellEnd"/>
      <w:r w:rsidRPr="00571008">
        <w:t xml:space="preserve"> benchmarking, </w:t>
      </w:r>
      <w:proofErr w:type="spellStart"/>
      <w:r w:rsidRPr="00571008">
        <w:t>skills</w:t>
      </w:r>
      <w:proofErr w:type="spellEnd"/>
      <w:r w:rsidRPr="00571008">
        <w:t xml:space="preserve"> </w:t>
      </w:r>
      <w:proofErr w:type="spellStart"/>
      <w:r w:rsidRPr="00571008">
        <w:t>development</w:t>
      </w:r>
      <w:proofErr w:type="spellEnd"/>
      <w:r w:rsidRPr="00571008">
        <w:t xml:space="preserve">, and new </w:t>
      </w:r>
      <w:proofErr w:type="spellStart"/>
      <w:r w:rsidRPr="00571008">
        <w:t>cooperation</w:t>
      </w:r>
      <w:proofErr w:type="spellEnd"/>
      <w:r w:rsidRPr="00571008">
        <w:t xml:space="preserve"> initiatives.</w:t>
      </w:r>
    </w:p>
    <w:p w14:paraId="7E825363" w14:textId="77777777" w:rsidR="00571008" w:rsidRPr="00571008" w:rsidRDefault="00571008" w:rsidP="00571008">
      <w:pPr>
        <w:jc w:val="both"/>
      </w:pPr>
    </w:p>
    <w:p w14:paraId="106876F5" w14:textId="18081D6C" w:rsidR="00571008" w:rsidRPr="00571008" w:rsidRDefault="00571008" w:rsidP="00571008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proofErr w:type="spellStart"/>
      <w:r w:rsidRPr="00571008">
        <w:rPr>
          <w:b/>
          <w:bCs/>
        </w:rPr>
        <w:t>Organize</w:t>
      </w:r>
      <w:proofErr w:type="spellEnd"/>
      <w:r w:rsidRPr="00571008">
        <w:rPr>
          <w:b/>
          <w:bCs/>
        </w:rPr>
        <w:t xml:space="preserve"> </w:t>
      </w:r>
      <w:proofErr w:type="spellStart"/>
      <w:r w:rsidRPr="00571008">
        <w:rPr>
          <w:b/>
          <w:bCs/>
        </w:rPr>
        <w:t>mobilities</w:t>
      </w:r>
      <w:proofErr w:type="spellEnd"/>
      <w:r w:rsidRPr="00571008">
        <w:rPr>
          <w:b/>
          <w:bCs/>
        </w:rPr>
        <w:t xml:space="preserve"> for </w:t>
      </w:r>
      <w:proofErr w:type="spellStart"/>
      <w:r w:rsidRPr="00571008">
        <w:rPr>
          <w:b/>
          <w:bCs/>
        </w:rPr>
        <w:t>young</w:t>
      </w:r>
      <w:proofErr w:type="spellEnd"/>
      <w:r w:rsidRPr="00571008">
        <w:rPr>
          <w:b/>
          <w:bCs/>
        </w:rPr>
        <w:t xml:space="preserve"> people and </w:t>
      </w:r>
      <w:proofErr w:type="spellStart"/>
      <w:r w:rsidRPr="00571008">
        <w:rPr>
          <w:b/>
          <w:bCs/>
        </w:rPr>
        <w:t>adults</w:t>
      </w:r>
      <w:proofErr w:type="spellEnd"/>
    </w:p>
    <w:p w14:paraId="57B3FC32" w14:textId="6EC1FE1F" w:rsidR="00571008" w:rsidRPr="00571008" w:rsidRDefault="00571008" w:rsidP="00571008">
      <w:pPr>
        <w:jc w:val="both"/>
      </w:pPr>
      <w:r w:rsidRPr="00571008">
        <w:rPr>
          <w:b/>
          <w:bCs/>
          <w:i/>
          <w:iCs/>
        </w:rPr>
        <w:t>Objective</w:t>
      </w:r>
      <w:r>
        <w:rPr>
          <w:b/>
          <w:bCs/>
          <w:i/>
          <w:iCs/>
        </w:rPr>
        <w:t xml:space="preserve"> </w:t>
      </w:r>
      <w:r w:rsidRPr="00571008">
        <w:rPr>
          <w:b/>
          <w:bCs/>
          <w:i/>
          <w:iCs/>
        </w:rPr>
        <w:t>:</w:t>
      </w:r>
      <w:r w:rsidRPr="00571008">
        <w:t xml:space="preserve"> </w:t>
      </w:r>
      <w:proofErr w:type="spellStart"/>
      <w:r w:rsidRPr="00571008">
        <w:t>Facilitate</w:t>
      </w:r>
      <w:proofErr w:type="spellEnd"/>
      <w:r w:rsidRPr="00571008">
        <w:t xml:space="preserve"> the </w:t>
      </w:r>
      <w:proofErr w:type="spellStart"/>
      <w:r w:rsidRPr="00571008">
        <w:t>discovery</w:t>
      </w:r>
      <w:proofErr w:type="spellEnd"/>
      <w:r w:rsidRPr="00571008">
        <w:t xml:space="preserve"> of </w:t>
      </w:r>
      <w:proofErr w:type="spellStart"/>
      <w:r w:rsidRPr="00571008">
        <w:t>different</w:t>
      </w:r>
      <w:proofErr w:type="spellEnd"/>
      <w:r w:rsidRPr="00571008">
        <w:t xml:space="preserve"> </w:t>
      </w:r>
      <w:proofErr w:type="spellStart"/>
      <w:r w:rsidRPr="00571008">
        <w:t>professional</w:t>
      </w:r>
      <w:proofErr w:type="spellEnd"/>
      <w:r w:rsidRPr="00571008">
        <w:t xml:space="preserve">, cultural, and </w:t>
      </w:r>
      <w:proofErr w:type="spellStart"/>
      <w:r w:rsidRPr="00571008">
        <w:t>ecological</w:t>
      </w:r>
      <w:proofErr w:type="spellEnd"/>
      <w:r w:rsidRPr="00571008">
        <w:t xml:space="preserve"> </w:t>
      </w:r>
      <w:proofErr w:type="spellStart"/>
      <w:r w:rsidRPr="00571008">
        <w:t>environments</w:t>
      </w:r>
      <w:proofErr w:type="spellEnd"/>
      <w:r w:rsidRPr="00571008">
        <w:t>.</w:t>
      </w:r>
    </w:p>
    <w:p w14:paraId="2EDEE966" w14:textId="233EF0B6" w:rsidR="00571008" w:rsidRPr="00571008" w:rsidRDefault="00571008" w:rsidP="00571008">
      <w:pPr>
        <w:jc w:val="both"/>
      </w:pPr>
      <w:r w:rsidRPr="00571008">
        <w:rPr>
          <w:b/>
          <w:bCs/>
          <w:i/>
          <w:iCs/>
        </w:rPr>
        <w:t>Target groups</w:t>
      </w:r>
      <w:r>
        <w:rPr>
          <w:b/>
          <w:bCs/>
          <w:i/>
          <w:iCs/>
        </w:rPr>
        <w:t xml:space="preserve"> </w:t>
      </w:r>
      <w:r w:rsidRPr="00571008">
        <w:rPr>
          <w:b/>
          <w:bCs/>
          <w:i/>
          <w:iCs/>
        </w:rPr>
        <w:t>:</w:t>
      </w:r>
      <w:r w:rsidRPr="00571008">
        <w:t xml:space="preserve"> Young people, </w:t>
      </w:r>
      <w:proofErr w:type="spellStart"/>
      <w:r w:rsidRPr="00571008">
        <w:t>adults</w:t>
      </w:r>
      <w:proofErr w:type="spellEnd"/>
      <w:r w:rsidRPr="00571008">
        <w:t xml:space="preserve"> in transition, </w:t>
      </w:r>
      <w:proofErr w:type="spellStart"/>
      <w:r w:rsidRPr="00571008">
        <w:t>vulnerable</w:t>
      </w:r>
      <w:proofErr w:type="spellEnd"/>
      <w:r w:rsidRPr="00571008">
        <w:t xml:space="preserve"> groups, and </w:t>
      </w:r>
      <w:proofErr w:type="spellStart"/>
      <w:r w:rsidRPr="00571008">
        <w:t>engaged</w:t>
      </w:r>
      <w:proofErr w:type="spellEnd"/>
      <w:r w:rsidRPr="00571008">
        <w:t xml:space="preserve"> </w:t>
      </w:r>
      <w:proofErr w:type="spellStart"/>
      <w:r w:rsidRPr="00571008">
        <w:t>residents</w:t>
      </w:r>
      <w:proofErr w:type="spellEnd"/>
      <w:r w:rsidRPr="00571008">
        <w:t>.</w:t>
      </w:r>
    </w:p>
    <w:p w14:paraId="38ACC2B9" w14:textId="40A53CED" w:rsidR="00571008" w:rsidRPr="00571008" w:rsidRDefault="00571008" w:rsidP="00571008">
      <w:pPr>
        <w:jc w:val="both"/>
      </w:pPr>
      <w:proofErr w:type="spellStart"/>
      <w:r w:rsidRPr="00571008">
        <w:rPr>
          <w:b/>
          <w:bCs/>
          <w:i/>
          <w:iCs/>
        </w:rPr>
        <w:t>Activities</w:t>
      </w:r>
      <w:proofErr w:type="spellEnd"/>
      <w:r>
        <w:rPr>
          <w:b/>
          <w:bCs/>
          <w:i/>
          <w:iCs/>
        </w:rPr>
        <w:t xml:space="preserve"> </w:t>
      </w:r>
      <w:r w:rsidRPr="00571008">
        <w:rPr>
          <w:b/>
          <w:bCs/>
          <w:i/>
          <w:iCs/>
        </w:rPr>
        <w:t>:</w:t>
      </w:r>
      <w:r w:rsidRPr="00571008">
        <w:t xml:space="preserve"> </w:t>
      </w:r>
      <w:proofErr w:type="spellStart"/>
      <w:r w:rsidRPr="00571008">
        <w:t>Stays</w:t>
      </w:r>
      <w:proofErr w:type="spellEnd"/>
      <w:r w:rsidRPr="00571008">
        <w:t xml:space="preserve"> in Europe, meetings, </w:t>
      </w:r>
      <w:proofErr w:type="spellStart"/>
      <w:r w:rsidRPr="00571008">
        <w:t>preparation</w:t>
      </w:r>
      <w:proofErr w:type="spellEnd"/>
      <w:r w:rsidRPr="00571008">
        <w:t xml:space="preserve"> workshops, and feedback sessions.</w:t>
      </w:r>
    </w:p>
    <w:p w14:paraId="56B716C9" w14:textId="1E1F1C87" w:rsidR="00571008" w:rsidRPr="00571008" w:rsidRDefault="00571008" w:rsidP="00571008">
      <w:pPr>
        <w:jc w:val="both"/>
      </w:pPr>
      <w:proofErr w:type="spellStart"/>
      <w:r w:rsidRPr="00571008">
        <w:rPr>
          <w:b/>
          <w:bCs/>
          <w:i/>
          <w:iCs/>
        </w:rPr>
        <w:lastRenderedPageBreak/>
        <w:t>Expected</w:t>
      </w:r>
      <w:proofErr w:type="spellEnd"/>
      <w:r w:rsidRPr="00571008">
        <w:rPr>
          <w:b/>
          <w:bCs/>
          <w:i/>
          <w:iCs/>
        </w:rPr>
        <w:t xml:space="preserve"> </w:t>
      </w:r>
      <w:proofErr w:type="spellStart"/>
      <w:r w:rsidRPr="00571008">
        <w:rPr>
          <w:b/>
          <w:bCs/>
          <w:i/>
          <w:iCs/>
        </w:rPr>
        <w:t>results</w:t>
      </w:r>
      <w:proofErr w:type="spellEnd"/>
      <w:r>
        <w:rPr>
          <w:b/>
          <w:bCs/>
          <w:i/>
          <w:iCs/>
        </w:rPr>
        <w:t xml:space="preserve"> </w:t>
      </w:r>
      <w:r w:rsidRPr="00571008">
        <w:rPr>
          <w:b/>
          <w:bCs/>
          <w:i/>
          <w:iCs/>
        </w:rPr>
        <w:t>:</w:t>
      </w:r>
      <w:r w:rsidRPr="00571008">
        <w:t xml:space="preserve"> Open-</w:t>
      </w:r>
      <w:proofErr w:type="spellStart"/>
      <w:r w:rsidRPr="00571008">
        <w:t>mindedness</w:t>
      </w:r>
      <w:proofErr w:type="spellEnd"/>
      <w:r w:rsidRPr="00571008">
        <w:t xml:space="preserve">, confidence, </w:t>
      </w:r>
      <w:proofErr w:type="spellStart"/>
      <w:r w:rsidRPr="00571008">
        <w:t>European</w:t>
      </w:r>
      <w:proofErr w:type="spellEnd"/>
      <w:r w:rsidRPr="00571008">
        <w:t xml:space="preserve"> </w:t>
      </w:r>
      <w:proofErr w:type="spellStart"/>
      <w:r w:rsidRPr="00571008">
        <w:t>citizenship</w:t>
      </w:r>
      <w:proofErr w:type="spellEnd"/>
      <w:r w:rsidRPr="00571008">
        <w:t xml:space="preserve">, </w:t>
      </w:r>
      <w:proofErr w:type="spellStart"/>
      <w:r w:rsidRPr="00571008">
        <w:t>emergence</w:t>
      </w:r>
      <w:proofErr w:type="spellEnd"/>
      <w:r w:rsidRPr="00571008">
        <w:t xml:space="preserve"> of new </w:t>
      </w:r>
      <w:proofErr w:type="spellStart"/>
      <w:r w:rsidRPr="00571008">
        <w:t>projects</w:t>
      </w:r>
      <w:proofErr w:type="spellEnd"/>
      <w:r w:rsidRPr="00571008">
        <w:t>, and exchanges of practices.</w:t>
      </w:r>
    </w:p>
    <w:p w14:paraId="48F20638" w14:textId="77777777" w:rsidR="00571008" w:rsidRPr="00571008" w:rsidRDefault="00571008" w:rsidP="00571008">
      <w:pPr>
        <w:jc w:val="both"/>
      </w:pPr>
      <w:proofErr w:type="spellStart"/>
      <w:r w:rsidRPr="00571008">
        <w:rPr>
          <w:b/>
          <w:bCs/>
        </w:rPr>
        <w:t>Partners</w:t>
      </w:r>
      <w:proofErr w:type="spellEnd"/>
      <w:r w:rsidRPr="00571008">
        <w:rPr>
          <w:b/>
          <w:bCs/>
        </w:rPr>
        <w:t xml:space="preserve"> </w:t>
      </w:r>
      <w:proofErr w:type="spellStart"/>
      <w:r w:rsidRPr="00571008">
        <w:rPr>
          <w:b/>
          <w:bCs/>
        </w:rPr>
        <w:t>Sought</w:t>
      </w:r>
      <w:proofErr w:type="spellEnd"/>
    </w:p>
    <w:p w14:paraId="07E56D16" w14:textId="77777777" w:rsidR="00571008" w:rsidRPr="00571008" w:rsidRDefault="00571008" w:rsidP="00571008">
      <w:pPr>
        <w:jc w:val="both"/>
      </w:pPr>
      <w:proofErr w:type="spellStart"/>
      <w:r w:rsidRPr="00571008">
        <w:t>We</w:t>
      </w:r>
      <w:proofErr w:type="spellEnd"/>
      <w:r w:rsidRPr="00571008">
        <w:t xml:space="preserve"> are </w:t>
      </w:r>
      <w:proofErr w:type="spellStart"/>
      <w:r w:rsidRPr="00571008">
        <w:t>looking</w:t>
      </w:r>
      <w:proofErr w:type="spellEnd"/>
      <w:r w:rsidRPr="00571008">
        <w:t xml:space="preserve"> for partnerships </w:t>
      </w:r>
      <w:proofErr w:type="spellStart"/>
      <w:r w:rsidRPr="00571008">
        <w:t>with</w:t>
      </w:r>
      <w:proofErr w:type="spellEnd"/>
      <w:r w:rsidRPr="00571008">
        <w:t xml:space="preserve"> </w:t>
      </w:r>
      <w:proofErr w:type="spellStart"/>
      <w:r w:rsidRPr="00571008">
        <w:t>organizations</w:t>
      </w:r>
      <w:proofErr w:type="spellEnd"/>
      <w:r w:rsidRPr="00571008">
        <w:t xml:space="preserve"> active in the </w:t>
      </w:r>
      <w:proofErr w:type="spellStart"/>
      <w:r w:rsidRPr="00571008">
        <w:t>fields</w:t>
      </w:r>
      <w:proofErr w:type="spellEnd"/>
      <w:r w:rsidRPr="00571008">
        <w:t xml:space="preserve"> of training, social support, and </w:t>
      </w:r>
      <w:proofErr w:type="spellStart"/>
      <w:r w:rsidRPr="00571008">
        <w:t>integration</w:t>
      </w:r>
      <w:proofErr w:type="spellEnd"/>
      <w:r w:rsidRPr="00571008">
        <w:t xml:space="preserve"> </w:t>
      </w:r>
      <w:proofErr w:type="spellStart"/>
      <w:r w:rsidRPr="00571008">
        <w:t>across</w:t>
      </w:r>
      <w:proofErr w:type="spellEnd"/>
      <w:r w:rsidRPr="00571008">
        <w:t xml:space="preserve"> the </w:t>
      </w:r>
      <w:proofErr w:type="spellStart"/>
      <w:r w:rsidRPr="00571008">
        <w:t>European</w:t>
      </w:r>
      <w:proofErr w:type="spellEnd"/>
      <w:r w:rsidRPr="00571008">
        <w:t xml:space="preserve"> Union, </w:t>
      </w:r>
      <w:proofErr w:type="spellStart"/>
      <w:r w:rsidRPr="00571008">
        <w:t>with</w:t>
      </w:r>
      <w:proofErr w:type="spellEnd"/>
      <w:r w:rsidRPr="00571008">
        <w:t xml:space="preserve"> a </w:t>
      </w:r>
      <w:proofErr w:type="spellStart"/>
      <w:r w:rsidRPr="00571008">
        <w:t>preference</w:t>
      </w:r>
      <w:proofErr w:type="spellEnd"/>
      <w:r w:rsidRPr="00571008">
        <w:t xml:space="preserve"> for countries accessible by train in </w:t>
      </w:r>
      <w:proofErr w:type="spellStart"/>
      <w:r w:rsidRPr="00571008">
        <w:t>order</w:t>
      </w:r>
      <w:proofErr w:type="spellEnd"/>
      <w:r w:rsidRPr="00571008">
        <w:t xml:space="preserve"> to </w:t>
      </w:r>
      <w:proofErr w:type="spellStart"/>
      <w:r w:rsidRPr="00571008">
        <w:t>reduce</w:t>
      </w:r>
      <w:proofErr w:type="spellEnd"/>
      <w:r w:rsidRPr="00571008">
        <w:t xml:space="preserve"> the </w:t>
      </w:r>
      <w:proofErr w:type="spellStart"/>
      <w:r w:rsidRPr="00571008">
        <w:t>carbon</w:t>
      </w:r>
      <w:proofErr w:type="spellEnd"/>
      <w:r w:rsidRPr="00571008">
        <w:t xml:space="preserve"> impact of </w:t>
      </w:r>
      <w:proofErr w:type="spellStart"/>
      <w:r w:rsidRPr="00571008">
        <w:t>mobility</w:t>
      </w:r>
      <w:proofErr w:type="spellEnd"/>
      <w:r w:rsidRPr="00571008">
        <w:t>.</w:t>
      </w:r>
    </w:p>
    <w:p w14:paraId="0222C12D" w14:textId="77777777" w:rsidR="00571008" w:rsidRDefault="00571008" w:rsidP="00571008">
      <w:pPr>
        <w:jc w:val="both"/>
      </w:pPr>
    </w:p>
    <w:p w14:paraId="07969733" w14:textId="6316F0DA" w:rsidR="00571008" w:rsidRPr="00571008" w:rsidRDefault="00571008" w:rsidP="005710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571008">
        <w:rPr>
          <w:u w:val="single"/>
        </w:rPr>
        <w:t xml:space="preserve">For </w:t>
      </w:r>
      <w:proofErr w:type="spellStart"/>
      <w:r w:rsidRPr="00571008">
        <w:rPr>
          <w:u w:val="single"/>
        </w:rPr>
        <w:t>any</w:t>
      </w:r>
      <w:proofErr w:type="spellEnd"/>
      <w:r w:rsidRPr="00571008">
        <w:rPr>
          <w:u w:val="single"/>
        </w:rPr>
        <w:t xml:space="preserve"> expression of </w:t>
      </w:r>
      <w:proofErr w:type="spellStart"/>
      <w:r w:rsidRPr="00571008">
        <w:rPr>
          <w:u w:val="single"/>
        </w:rPr>
        <w:t>interest</w:t>
      </w:r>
      <w:proofErr w:type="spellEnd"/>
      <w:r w:rsidRPr="00571008">
        <w:rPr>
          <w:u w:val="single"/>
        </w:rPr>
        <w:t xml:space="preserve"> or </w:t>
      </w:r>
      <w:proofErr w:type="spellStart"/>
      <w:r w:rsidRPr="00571008">
        <w:rPr>
          <w:u w:val="single"/>
        </w:rPr>
        <w:t>request</w:t>
      </w:r>
      <w:proofErr w:type="spellEnd"/>
      <w:r w:rsidRPr="00571008">
        <w:rPr>
          <w:u w:val="single"/>
        </w:rPr>
        <w:t xml:space="preserve"> for information, </w:t>
      </w:r>
      <w:proofErr w:type="spellStart"/>
      <w:r w:rsidRPr="00571008">
        <w:rPr>
          <w:u w:val="single"/>
        </w:rPr>
        <w:t>please</w:t>
      </w:r>
      <w:proofErr w:type="spellEnd"/>
      <w:r w:rsidRPr="00571008">
        <w:rPr>
          <w:u w:val="single"/>
        </w:rPr>
        <w:t xml:space="preserve"> </w:t>
      </w:r>
      <w:proofErr w:type="gramStart"/>
      <w:r w:rsidRPr="00571008">
        <w:rPr>
          <w:u w:val="single"/>
        </w:rPr>
        <w:t>contact:</w:t>
      </w:r>
      <w:proofErr w:type="gramEnd"/>
    </w:p>
    <w:p w14:paraId="31EE35CE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  <w:r>
        <w:rPr>
          <w:lang w:val="fr-FR"/>
        </w:rPr>
        <w:t>Emilie JOURDREN</w:t>
      </w:r>
    </w:p>
    <w:p w14:paraId="1A92F0D6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  <w:r>
        <w:rPr>
          <w:lang w:val="fr-FR"/>
        </w:rPr>
        <w:t>Chargée de mission LEADER</w:t>
      </w:r>
    </w:p>
    <w:p w14:paraId="122E02C8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  <w:hyperlink r:id="rId5" w:history="1">
        <w:r w:rsidRPr="00252FD1">
          <w:rPr>
            <w:rStyle w:val="Lienhypertexte"/>
            <w:lang w:val="fr-FR"/>
          </w:rPr>
          <w:t>leader@pays-du-chinonais.fr</w:t>
        </w:r>
      </w:hyperlink>
    </w:p>
    <w:p w14:paraId="0A2D7F9C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  <w:r>
        <w:rPr>
          <w:lang w:val="fr-FR"/>
        </w:rPr>
        <w:t>GAL du Chinonais</w:t>
      </w:r>
    </w:p>
    <w:p w14:paraId="0E854C0E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  <w:r>
        <w:rPr>
          <w:lang w:val="fr-FR"/>
        </w:rPr>
        <w:t>5, impasse des dorées</w:t>
      </w:r>
    </w:p>
    <w:p w14:paraId="2AC37A65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  <w:r>
        <w:rPr>
          <w:lang w:val="fr-FR"/>
        </w:rPr>
        <w:t>37220 L’Ile-Bouchard</w:t>
      </w:r>
    </w:p>
    <w:p w14:paraId="283B4F35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</w:p>
    <w:p w14:paraId="065A67EB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  <w:r>
        <w:rPr>
          <w:lang w:val="fr-FR"/>
        </w:rPr>
        <w:t xml:space="preserve">Site internet du Pays du Chinonais : </w:t>
      </w:r>
      <w:hyperlink r:id="rId6" w:history="1">
        <w:r w:rsidRPr="00252FD1">
          <w:rPr>
            <w:rStyle w:val="Lienhypertexte"/>
            <w:lang w:val="fr-FR"/>
          </w:rPr>
          <w:t>https://www.pays-du-chinonais.fr/</w:t>
        </w:r>
      </w:hyperlink>
    </w:p>
    <w:p w14:paraId="555156AC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</w:p>
    <w:p w14:paraId="2C76D615" w14:textId="77777777" w:rsidR="00571008" w:rsidRDefault="00571008" w:rsidP="00571008">
      <w:pPr>
        <w:pStyle w:val="Corpsdetex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80"/>
        <w:contextualSpacing/>
        <w:jc w:val="both"/>
        <w:rPr>
          <w:lang w:val="fr-FR"/>
        </w:rPr>
      </w:pPr>
      <w:r>
        <w:rPr>
          <w:lang w:val="fr-FR"/>
        </w:rPr>
        <w:t xml:space="preserve">Site internet du BLOC2 : </w:t>
      </w:r>
      <w:hyperlink r:id="rId7" w:history="1">
        <w:r w:rsidRPr="00252FD1">
          <w:rPr>
            <w:rStyle w:val="Lienhypertexte"/>
            <w:lang w:val="fr-FR"/>
          </w:rPr>
          <w:t>https://leblocchinon.fr/</w:t>
        </w:r>
      </w:hyperlink>
    </w:p>
    <w:p w14:paraId="5A7B179C" w14:textId="77777777" w:rsidR="000453ED" w:rsidRDefault="000453ED"/>
    <w:sectPr w:rsidR="0004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277B"/>
    <w:multiLevelType w:val="hybridMultilevel"/>
    <w:tmpl w:val="ADB221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7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08"/>
    <w:rsid w:val="000453ED"/>
    <w:rsid w:val="001A2BB9"/>
    <w:rsid w:val="00571008"/>
    <w:rsid w:val="0068383A"/>
    <w:rsid w:val="007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5D35"/>
  <w15:chartTrackingRefBased/>
  <w15:docId w15:val="{C6B03698-E029-4A98-A4D0-1E49C253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0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0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0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0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0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0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10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0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10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0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008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rsid w:val="00571008"/>
    <w:pPr>
      <w:tabs>
        <w:tab w:val="left" w:pos="4536"/>
        <w:tab w:val="left" w:pos="4935"/>
        <w:tab w:val="left" w:pos="5460"/>
      </w:tabs>
      <w:suppressAutoHyphens/>
      <w:spacing w:after="140" w:afterAutospacing="1" w:line="276" w:lineRule="auto"/>
    </w:pPr>
    <w:rPr>
      <w:rFonts w:cs="Tahoma"/>
      <w:kern w:val="0"/>
      <w:lang w:val="fr-BE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571008"/>
    <w:rPr>
      <w:rFonts w:cs="Tahoma"/>
      <w:kern w:val="0"/>
      <w:lang w:val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571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blocchinon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s-du-chinonais.fr/" TargetMode="External"/><Relationship Id="rId5" Type="http://schemas.openxmlformats.org/officeDocument/2006/relationships/hyperlink" Target="mailto:leader@pays-du-chinonai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 PAYS DU CHINONAIS</dc:creator>
  <cp:keywords/>
  <dc:description/>
  <cp:lastModifiedBy>Leader PAYS DU CHINONAIS</cp:lastModifiedBy>
  <cp:revision>1</cp:revision>
  <dcterms:created xsi:type="dcterms:W3CDTF">2025-11-28T09:22:00Z</dcterms:created>
  <dcterms:modified xsi:type="dcterms:W3CDTF">2025-11-28T09:29:00Z</dcterms:modified>
</cp:coreProperties>
</file>