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4780" w14:textId="6C6E2B53" w:rsidR="00E33681" w:rsidRDefault="00E33681" w:rsidP="00E33681">
      <w:pPr>
        <w:rPr>
          <w:b/>
          <w:bCs/>
        </w:rPr>
      </w:pPr>
      <w:r w:rsidRPr="00E33681">
        <w:rPr>
          <w:b/>
          <w:bCs/>
        </w:rPr>
        <w:t xml:space="preserve">Leader Cooperation Proposal: </w:t>
      </w:r>
      <w:r w:rsidR="00FA57F0" w:rsidRPr="00FA57F0">
        <w:rPr>
          <w:b/>
          <w:bCs/>
          <w:color w:val="4C94D8" w:themeColor="text2" w:themeTint="80"/>
        </w:rPr>
        <w:t>Valorisation of farmers' contributions in terms of carbon sequestration</w:t>
      </w:r>
      <w:r w:rsidR="00E75CAC">
        <w:rPr>
          <w:b/>
          <w:bCs/>
          <w:color w:val="4C94D8" w:themeColor="text2" w:themeTint="80"/>
        </w:rPr>
        <w:t xml:space="preserve">, </w:t>
      </w:r>
      <w:r w:rsidR="00FA57F0" w:rsidRPr="00FA57F0">
        <w:rPr>
          <w:b/>
          <w:bCs/>
          <w:color w:val="4C94D8" w:themeColor="text2" w:themeTint="80"/>
        </w:rPr>
        <w:t>avoidance or reduction</w:t>
      </w:r>
      <w:r w:rsidR="00FA57F0" w:rsidRPr="00FA57F0">
        <w:rPr>
          <w:b/>
          <w:bCs/>
          <w:color w:val="4C94D8" w:themeColor="text2" w:themeTint="80"/>
        </w:rPr>
        <w:t xml:space="preserve"> </w:t>
      </w:r>
      <w:r w:rsidRPr="00E33681">
        <w:rPr>
          <w:b/>
          <w:bCs/>
        </w:rPr>
        <w:t>– Call for Partnership</w:t>
      </w:r>
    </w:p>
    <w:p w14:paraId="0ED35B9D" w14:textId="77777777" w:rsidR="00F91315" w:rsidRDefault="00F91315" w:rsidP="00E33681">
      <w:pPr>
        <w:rPr>
          <w:b/>
          <w:bCs/>
        </w:rPr>
      </w:pPr>
    </w:p>
    <w:p w14:paraId="4C3DC2B4" w14:textId="514F95A8" w:rsidR="00E33681" w:rsidRDefault="00E33681" w:rsidP="00E33681">
      <w:r w:rsidRPr="00E33681">
        <w:t xml:space="preserve">PETR of Pays Vallée du Loir, a rural and agricultural territory with a wide diversity of productions (mixed cropping and livestock, </w:t>
      </w:r>
      <w:r w:rsidR="00024170">
        <w:t xml:space="preserve">fruit-growing, </w:t>
      </w:r>
      <w:proofErr w:type="gramStart"/>
      <w:r w:rsidR="00024170">
        <w:t>wine-growing</w:t>
      </w:r>
      <w:proofErr w:type="gramEnd"/>
      <w:r w:rsidRPr="00E33681">
        <w:t>, etc.), wishes to launch a Leader cooperation project to support its farmers in the</w:t>
      </w:r>
      <w:r w:rsidR="00B90092">
        <w:t xml:space="preserve"> financial valuation </w:t>
      </w:r>
      <w:r w:rsidR="001C0B96">
        <w:t>of their contributions in terms of carbon sequestration</w:t>
      </w:r>
      <w:r w:rsidR="00FE1AAF">
        <w:t>, avoidance or reduction.</w:t>
      </w:r>
    </w:p>
    <w:p w14:paraId="78635EFC" w14:textId="77777777" w:rsidR="00E33681" w:rsidRPr="00E33681" w:rsidRDefault="00E33681" w:rsidP="00E33681">
      <w:r w:rsidRPr="00E33681">
        <w:rPr>
          <w:b/>
          <w:bCs/>
        </w:rPr>
        <w:t>Context and Observations</w:t>
      </w:r>
    </w:p>
    <w:p w14:paraId="12FA6A25" w14:textId="77777777" w:rsidR="00CC1347" w:rsidRDefault="00E33681" w:rsidP="00E33681">
      <w:r w:rsidRPr="00E33681">
        <w:t>Faced with the imperatives of ecological transition, the agricultural sector currently has several recognized tools and methods to estimate, measure, and certify carbon storage or emission reductions (e.g.</w:t>
      </w:r>
      <w:r w:rsidR="0020050B">
        <w:t>in France</w:t>
      </w:r>
      <w:r w:rsidRPr="00E33681">
        <w:t xml:space="preserve">, the Bas Carbone Label and its various methods – </w:t>
      </w:r>
      <w:proofErr w:type="spellStart"/>
      <w:r w:rsidRPr="00E33681">
        <w:t>CarbonAgri</w:t>
      </w:r>
      <w:proofErr w:type="spellEnd"/>
      <w:r w:rsidRPr="00E33681">
        <w:t xml:space="preserve"> for livestock, Large Crops, Carbon F&amp;L for fruits and vegetables, </w:t>
      </w:r>
      <w:proofErr w:type="spellStart"/>
      <w:r w:rsidRPr="00E33681">
        <w:t>CarbonTester</w:t>
      </w:r>
      <w:proofErr w:type="spellEnd"/>
      <w:r w:rsidRPr="00E33681">
        <w:t xml:space="preserve">, </w:t>
      </w:r>
      <w:proofErr w:type="spellStart"/>
      <w:r w:rsidRPr="00E33681">
        <w:t>Dialecte</w:t>
      </w:r>
      <w:proofErr w:type="spellEnd"/>
      <w:r w:rsidRPr="00E33681">
        <w:t xml:space="preserve">, etc.). </w:t>
      </w:r>
    </w:p>
    <w:p w14:paraId="173FE375" w14:textId="49CFE0D4" w:rsidR="00E33681" w:rsidRPr="00E33681" w:rsidRDefault="00E33681" w:rsidP="00E33681">
      <w:r w:rsidRPr="00E33681">
        <w:t xml:space="preserve">However, while these systems </w:t>
      </w:r>
      <w:r w:rsidR="00F52FB8">
        <w:t>are available</w:t>
      </w:r>
      <w:r w:rsidRPr="00E33681">
        <w:t xml:space="preserve">, difficulties remain regarding their adaptation, accessibility, and appropriation, especially for certain sectors (complex mixed cropping and livestock farms, </w:t>
      </w:r>
      <w:r w:rsidR="0057521B">
        <w:t xml:space="preserve">fruit-growing, </w:t>
      </w:r>
      <w:proofErr w:type="gramStart"/>
      <w:r w:rsidR="0057521B">
        <w:t>wine-growing</w:t>
      </w:r>
      <w:proofErr w:type="gramEnd"/>
      <w:r w:rsidRPr="00E33681">
        <w:t xml:space="preserve">, etc.) and for diversified or atypical </w:t>
      </w:r>
      <w:r w:rsidR="007E07D5">
        <w:t>farm</w:t>
      </w:r>
      <w:r w:rsidRPr="00E33681">
        <w:t>s.</w:t>
      </w:r>
    </w:p>
    <w:p w14:paraId="0905C75D" w14:textId="77777777" w:rsidR="00E33681" w:rsidRPr="00E33681" w:rsidRDefault="00E33681" w:rsidP="00E33681">
      <w:r w:rsidRPr="00E33681">
        <w:t>Thus, the challenge of our cooperation is not to “reinvent” existing tools but to work together to:</w:t>
      </w:r>
    </w:p>
    <w:p w14:paraId="3DBDF5AE" w14:textId="77777777" w:rsidR="00E33681" w:rsidRPr="00E33681" w:rsidRDefault="00E33681" w:rsidP="00E33681">
      <w:pPr>
        <w:numPr>
          <w:ilvl w:val="0"/>
          <w:numId w:val="9"/>
        </w:numPr>
      </w:pPr>
      <w:r w:rsidRPr="00E33681">
        <w:t>Adapt, complete, and possibly pool tools and reference frameworks so that they truly cover the diversity of our agricultural systems,</w:t>
      </w:r>
    </w:p>
    <w:p w14:paraId="3B86E536" w14:textId="77777777" w:rsidR="00E33681" w:rsidRPr="00E33681" w:rsidRDefault="00E33681" w:rsidP="00E33681">
      <w:pPr>
        <w:numPr>
          <w:ilvl w:val="0"/>
          <w:numId w:val="9"/>
        </w:numPr>
      </w:pPr>
      <w:r w:rsidRPr="00E33681">
        <w:t>Facilitate the practical adoption by farmers,</w:t>
      </w:r>
    </w:p>
    <w:p w14:paraId="411409A8" w14:textId="243D6121" w:rsidR="00E33681" w:rsidRPr="00E33681" w:rsidRDefault="00E33681" w:rsidP="00E33681">
      <w:pPr>
        <w:numPr>
          <w:ilvl w:val="0"/>
          <w:numId w:val="9"/>
        </w:numPr>
      </w:pPr>
      <w:r w:rsidRPr="00E33681">
        <w:t xml:space="preserve">Simplify the economic </w:t>
      </w:r>
      <w:r w:rsidR="001230B3" w:rsidRPr="00E33681">
        <w:t>valorisation</w:t>
      </w:r>
      <w:r w:rsidRPr="00E33681">
        <w:t xml:space="preserve"> of carbon credits </w:t>
      </w:r>
      <w:r w:rsidR="001230B3">
        <w:t>and/</w:t>
      </w:r>
      <w:r w:rsidRPr="00E33681">
        <w:t xml:space="preserve">or environmental services, </w:t>
      </w:r>
      <w:r w:rsidR="00142A0F">
        <w:t xml:space="preserve">while </w:t>
      </w:r>
      <w:r w:rsidRPr="00E33681">
        <w:t>ensuring transparency, fairness, and price stability.</w:t>
      </w:r>
    </w:p>
    <w:p w14:paraId="38C33EFC" w14:textId="7A6F4A55" w:rsidR="00E33681" w:rsidRPr="00E33681" w:rsidRDefault="00E33681" w:rsidP="00E33681">
      <w:r w:rsidRPr="00E33681">
        <w:t xml:space="preserve">This project will </w:t>
      </w:r>
      <w:r w:rsidR="000E189D">
        <w:t>rely</w:t>
      </w:r>
      <w:r w:rsidRPr="00E33681">
        <w:t xml:space="preserve"> on experience gained through a previous cooperation between </w:t>
      </w:r>
      <w:r w:rsidRPr="00E33681">
        <w:rPr>
          <w:i/>
          <w:iCs/>
        </w:rPr>
        <w:t>Pays de Brest</w:t>
      </w:r>
      <w:r w:rsidR="00FE2847">
        <w:rPr>
          <w:i/>
          <w:iCs/>
        </w:rPr>
        <w:t>*</w:t>
      </w:r>
      <w:r w:rsidRPr="00E33681">
        <w:t xml:space="preserve"> and </w:t>
      </w:r>
      <w:proofErr w:type="gramStart"/>
      <w:r w:rsidRPr="00E33681">
        <w:rPr>
          <w:i/>
          <w:iCs/>
        </w:rPr>
        <w:t>Pays</w:t>
      </w:r>
      <w:proofErr w:type="gramEnd"/>
      <w:r w:rsidRPr="00E33681">
        <w:rPr>
          <w:i/>
          <w:iCs/>
        </w:rPr>
        <w:t xml:space="preserve"> du Mans</w:t>
      </w:r>
      <w:r w:rsidR="00FE2847">
        <w:rPr>
          <w:i/>
          <w:iCs/>
        </w:rPr>
        <w:t>*</w:t>
      </w:r>
      <w:r w:rsidRPr="00E33681">
        <w:t xml:space="preserve">, </w:t>
      </w:r>
      <w:r w:rsidR="00E83D51">
        <w:t>related to</w:t>
      </w:r>
      <w:r w:rsidRPr="00E33681">
        <w:t xml:space="preserve"> the creation of a carbon purchasing </w:t>
      </w:r>
      <w:r w:rsidR="00E83D51" w:rsidRPr="00E33681">
        <w:t>centre</w:t>
      </w:r>
      <w:r w:rsidRPr="00E33681">
        <w:t xml:space="preserve"> and discussions around the launch of a territorial carbon cooperative.</w:t>
      </w:r>
    </w:p>
    <w:p w14:paraId="355411EE" w14:textId="77777777" w:rsidR="00E33681" w:rsidRPr="00E33681" w:rsidRDefault="00E33681" w:rsidP="00E33681">
      <w:r w:rsidRPr="00E33681">
        <w:rPr>
          <w:b/>
          <w:bCs/>
        </w:rPr>
        <w:t>Examples of Proposed Actions</w:t>
      </w:r>
    </w:p>
    <w:p w14:paraId="75409CC4" w14:textId="77777777" w:rsidR="00E33681" w:rsidRPr="00E33681" w:rsidRDefault="00E33681" w:rsidP="00E33681">
      <w:pPr>
        <w:numPr>
          <w:ilvl w:val="0"/>
          <w:numId w:val="10"/>
        </w:numPr>
      </w:pPr>
      <w:r w:rsidRPr="00E33681">
        <w:t>Conducting a shared assessment: current practices, local sequestration potentials, which tools are already used and how they function,</w:t>
      </w:r>
    </w:p>
    <w:p w14:paraId="4ACB0C14" w14:textId="5241E6D5" w:rsidR="00E33681" w:rsidRPr="00E33681" w:rsidRDefault="00E33681" w:rsidP="00E33681">
      <w:pPr>
        <w:numPr>
          <w:ilvl w:val="0"/>
          <w:numId w:val="10"/>
        </w:numPr>
      </w:pPr>
      <w:r w:rsidRPr="00E33681">
        <w:t xml:space="preserve">Identification, adaptation, and pooling across territories of diagnostic and certification tools and methods for carbon, </w:t>
      </w:r>
      <w:r w:rsidR="005A2347" w:rsidRPr="00E33681">
        <w:t>considering</w:t>
      </w:r>
      <w:r w:rsidRPr="00E33681">
        <w:t xml:space="preserve"> specific sectors (</w:t>
      </w:r>
      <w:r w:rsidR="00402A9A">
        <w:t>fruit-growing</w:t>
      </w:r>
      <w:r w:rsidRPr="00E33681">
        <w:t xml:space="preserve">, livestock, </w:t>
      </w:r>
      <w:proofErr w:type="gramStart"/>
      <w:r w:rsidR="00402A9A">
        <w:t>wine-growing</w:t>
      </w:r>
      <w:proofErr w:type="gramEnd"/>
      <w:r w:rsidRPr="00E33681">
        <w:t>, etc.),</w:t>
      </w:r>
    </w:p>
    <w:p w14:paraId="6A9B4549" w14:textId="0032A9C6" w:rsidR="00E33681" w:rsidRPr="00E33681" w:rsidRDefault="00E33681" w:rsidP="00E33681">
      <w:pPr>
        <w:numPr>
          <w:ilvl w:val="0"/>
          <w:numId w:val="10"/>
        </w:numPr>
      </w:pPr>
      <w:r w:rsidRPr="00E33681">
        <w:lastRenderedPageBreak/>
        <w:t xml:space="preserve">Organizing exchange workshops: sharing experiences, farmer testimonials, technical and economic enablers and barriers, training on </w:t>
      </w:r>
      <w:r w:rsidR="00455529">
        <w:t xml:space="preserve">the use of </w:t>
      </w:r>
      <w:r w:rsidRPr="00E33681">
        <w:t>tool</w:t>
      </w:r>
      <w:r w:rsidR="00455529">
        <w:t>s</w:t>
      </w:r>
      <w:r w:rsidRPr="00E33681">
        <w:t>,</w:t>
      </w:r>
    </w:p>
    <w:p w14:paraId="61BE028B" w14:textId="77777777" w:rsidR="00E33681" w:rsidRPr="00E33681" w:rsidRDefault="00E33681" w:rsidP="00E33681">
      <w:pPr>
        <w:numPr>
          <w:ilvl w:val="0"/>
          <w:numId w:val="10"/>
        </w:numPr>
      </w:pPr>
      <w:r w:rsidRPr="00E33681">
        <w:t>Drafting a common methodological guide for simplified field use,</w:t>
      </w:r>
    </w:p>
    <w:p w14:paraId="51748675" w14:textId="77777777" w:rsidR="00E33681" w:rsidRPr="00E33681" w:rsidRDefault="00E33681" w:rsidP="00E33681">
      <w:pPr>
        <w:numPr>
          <w:ilvl w:val="0"/>
          <w:numId w:val="10"/>
        </w:numPr>
      </w:pPr>
      <w:r w:rsidRPr="00E33681">
        <w:t>Deploying a collaborative platform to pool data, questions, and solutions, and to facilitate access to territorial carbon offers,</w:t>
      </w:r>
    </w:p>
    <w:p w14:paraId="7E5708EC" w14:textId="77777777" w:rsidR="00E33681" w:rsidRPr="00E33681" w:rsidRDefault="00E33681" w:rsidP="00E33681">
      <w:pPr>
        <w:numPr>
          <w:ilvl w:val="0"/>
          <w:numId w:val="10"/>
        </w:numPr>
      </w:pPr>
      <w:r w:rsidRPr="00E33681">
        <w:t>Educational and awareness activities aimed at farmers, consumers, and public decision-makers,</w:t>
      </w:r>
    </w:p>
    <w:p w14:paraId="6BFE3E71" w14:textId="2AEF8A20" w:rsidR="00E33681" w:rsidRPr="00E33681" w:rsidRDefault="00E33681" w:rsidP="00E33681">
      <w:pPr>
        <w:numPr>
          <w:ilvl w:val="0"/>
          <w:numId w:val="10"/>
        </w:numPr>
      </w:pPr>
      <w:r w:rsidRPr="00E33681">
        <w:t xml:space="preserve">Support for structuring carbon credit sales channels (aggregation, marketing support, connection with </w:t>
      </w:r>
      <w:r w:rsidR="00FF4FDA" w:rsidRPr="00FF4FDA">
        <w:rPr>
          <w:i/>
          <w:iCs/>
        </w:rPr>
        <w:t>Le</w:t>
      </w:r>
      <w:r w:rsidRPr="00E33681">
        <w:rPr>
          <w:i/>
          <w:iCs/>
        </w:rPr>
        <w:t xml:space="preserve"> Mans</w:t>
      </w:r>
      <w:r w:rsidR="00FF4FDA">
        <w:rPr>
          <w:i/>
          <w:iCs/>
        </w:rPr>
        <w:t>*</w:t>
      </w:r>
      <w:r w:rsidRPr="00E33681">
        <w:t xml:space="preserve"> purchasing </w:t>
      </w:r>
      <w:r w:rsidR="007266AA" w:rsidRPr="00E33681">
        <w:t>centre</w:t>
      </w:r>
      <w:r w:rsidRPr="00E33681">
        <w:t>, etc.).</w:t>
      </w:r>
    </w:p>
    <w:p w14:paraId="13AE66DF" w14:textId="77777777" w:rsidR="00E33681" w:rsidRPr="00E33681" w:rsidRDefault="00E33681" w:rsidP="00E33681">
      <w:r w:rsidRPr="00E33681">
        <w:rPr>
          <w:b/>
          <w:bCs/>
        </w:rPr>
        <w:t>Expected Results</w:t>
      </w:r>
    </w:p>
    <w:p w14:paraId="24AD2931" w14:textId="77777777" w:rsidR="00E33681" w:rsidRPr="00E33681" w:rsidRDefault="00E33681" w:rsidP="00E33681">
      <w:pPr>
        <w:numPr>
          <w:ilvl w:val="0"/>
          <w:numId w:val="11"/>
        </w:numPr>
      </w:pPr>
      <w:r w:rsidRPr="00E33681">
        <w:t>Collective skill development of farmers and territories around the use and adaptation of carbon tools,</w:t>
      </w:r>
    </w:p>
    <w:p w14:paraId="22120EC6" w14:textId="77777777" w:rsidR="00E33681" w:rsidRPr="00E33681" w:rsidRDefault="00E33681" w:rsidP="00E33681">
      <w:pPr>
        <w:numPr>
          <w:ilvl w:val="0"/>
          <w:numId w:val="11"/>
        </w:numPr>
      </w:pPr>
      <w:r w:rsidRPr="00E33681">
        <w:t>Accelerated structuring of agricultural sectors engaged in the transition, recognized for their environmental services,</w:t>
      </w:r>
    </w:p>
    <w:p w14:paraId="29CD90D5" w14:textId="77777777" w:rsidR="00E33681" w:rsidRPr="00E33681" w:rsidRDefault="00E33681" w:rsidP="00E33681">
      <w:pPr>
        <w:numPr>
          <w:ilvl w:val="0"/>
          <w:numId w:val="11"/>
        </w:numPr>
      </w:pPr>
      <w:r w:rsidRPr="00E33681">
        <w:t>Creation of added value and new income streams for farmers through carbon credit sales,</w:t>
      </w:r>
    </w:p>
    <w:p w14:paraId="4E39F91F" w14:textId="77777777" w:rsidR="00E33681" w:rsidRPr="00E33681" w:rsidRDefault="00E33681" w:rsidP="00E33681">
      <w:pPr>
        <w:numPr>
          <w:ilvl w:val="0"/>
          <w:numId w:val="11"/>
        </w:numPr>
      </w:pPr>
      <w:r w:rsidRPr="00E33681">
        <w:t>…and ultimately, an active contribution to fighting climate change.</w:t>
      </w:r>
    </w:p>
    <w:p w14:paraId="2116E784" w14:textId="77777777" w:rsidR="00E33681" w:rsidRPr="00E33681" w:rsidRDefault="00E33681" w:rsidP="00E33681">
      <w:r w:rsidRPr="00E33681">
        <w:rPr>
          <w:b/>
          <w:bCs/>
        </w:rPr>
        <w:t>Partners Sought</w:t>
      </w:r>
    </w:p>
    <w:p w14:paraId="06BC70D9" w14:textId="331FEFC6" w:rsidR="00E33681" w:rsidRPr="00E33681" w:rsidRDefault="00E33681" w:rsidP="00E33681">
      <w:r w:rsidRPr="00E33681">
        <w:t xml:space="preserve">We are looking for French or European LDS </w:t>
      </w:r>
      <w:r w:rsidR="005D5BB9">
        <w:t>(Local Deve</w:t>
      </w:r>
      <w:r w:rsidR="00862642">
        <w:t xml:space="preserve">lopment Strategy) </w:t>
      </w:r>
      <w:r w:rsidRPr="00E33681">
        <w:t>Groups (</w:t>
      </w:r>
      <w:r w:rsidR="00384418">
        <w:t>LAG</w:t>
      </w:r>
      <w:r w:rsidRPr="00E33681">
        <w:t xml:space="preserve">s) facing similar challenges: agricultural diversity, sectors seeking adapted tools, strong interest in carbon </w:t>
      </w:r>
      <w:r w:rsidR="00FE2B61" w:rsidRPr="00E33681">
        <w:t>valorisation</w:t>
      </w:r>
      <w:r w:rsidRPr="00E33681">
        <w:t>. Chambers of agriculture, associations, technical institutes, and partner local authorities are also welcome.</w:t>
      </w:r>
    </w:p>
    <w:p w14:paraId="0641E9A9" w14:textId="77777777" w:rsidR="00E33681" w:rsidRPr="00E33681" w:rsidRDefault="00E33681" w:rsidP="00E33681">
      <w:r w:rsidRPr="00E33681">
        <w:t>For any expression of interest or request for information, please contact:</w:t>
      </w:r>
    </w:p>
    <w:p w14:paraId="29ADAE0B" w14:textId="77777777" w:rsidR="00E33681" w:rsidRPr="006316AF" w:rsidRDefault="00E33681" w:rsidP="00E33681">
      <w:pPr>
        <w:rPr>
          <w:lang w:val="fr-FR"/>
        </w:rPr>
      </w:pPr>
      <w:r w:rsidRPr="006316AF">
        <w:rPr>
          <w:lang w:val="fr-FR"/>
        </w:rPr>
        <w:t>Karine Bordeau</w:t>
      </w:r>
      <w:r w:rsidRPr="006316AF">
        <w:rPr>
          <w:lang w:val="fr-FR"/>
        </w:rPr>
        <w:br/>
        <w:t xml:space="preserve">GAL </w:t>
      </w:r>
      <w:proofErr w:type="spellStart"/>
      <w:r w:rsidRPr="006316AF">
        <w:rPr>
          <w:lang w:val="fr-FR"/>
        </w:rPr>
        <w:t>Facilitator</w:t>
      </w:r>
      <w:proofErr w:type="spellEnd"/>
      <w:r w:rsidRPr="006316AF">
        <w:rPr>
          <w:lang w:val="fr-FR"/>
        </w:rPr>
        <w:t xml:space="preserve"> at PETR Pays Vallée du Loir</w:t>
      </w:r>
      <w:r w:rsidRPr="006316AF">
        <w:rPr>
          <w:lang w:val="fr-FR"/>
        </w:rPr>
        <w:br/>
      </w:r>
      <w:hyperlink r:id="rId10" w:tgtFrame="_blank" w:history="1">
        <w:r w:rsidRPr="006316AF">
          <w:rPr>
            <w:rStyle w:val="Lienhypertexte"/>
            <w:lang w:val="fr-FR"/>
          </w:rPr>
          <w:t>leader@pays-valleeduloir.fr</w:t>
        </w:r>
      </w:hyperlink>
    </w:p>
    <w:p w14:paraId="06FAB7F0" w14:textId="77777777" w:rsidR="00E33681" w:rsidRPr="006316AF" w:rsidRDefault="00E33681" w:rsidP="00E33681">
      <w:pPr>
        <w:rPr>
          <w:lang w:val="fr-FR"/>
        </w:rPr>
      </w:pPr>
      <w:r w:rsidRPr="006316AF">
        <w:rPr>
          <w:b/>
          <w:bCs/>
          <w:lang w:val="fr-FR"/>
        </w:rPr>
        <w:t>PETR Pays Vallée du Loir</w:t>
      </w:r>
      <w:r w:rsidRPr="006316AF">
        <w:rPr>
          <w:lang w:val="fr-FR"/>
        </w:rPr>
        <w:br/>
        <w:t>37 rue Anatole Carré</w:t>
      </w:r>
      <w:r w:rsidRPr="006316AF">
        <w:rPr>
          <w:lang w:val="fr-FR"/>
        </w:rPr>
        <w:br/>
        <w:t>72500 Vaas / France</w:t>
      </w:r>
    </w:p>
    <w:p w14:paraId="5B6F20CB" w14:textId="77777777" w:rsidR="00E33681" w:rsidRPr="00E33681" w:rsidRDefault="00E33681" w:rsidP="00E33681">
      <w:r w:rsidRPr="00E33681">
        <w:t xml:space="preserve">PETR website: </w:t>
      </w:r>
      <w:hyperlink r:id="rId11" w:tgtFrame="_blank" w:history="1">
        <w:r w:rsidRPr="00E33681">
          <w:rPr>
            <w:rStyle w:val="Lienhypertexte"/>
          </w:rPr>
          <w:t>https://pays-valleeduloir.fr/</w:t>
        </w:r>
      </w:hyperlink>
    </w:p>
    <w:p w14:paraId="75449C24" w14:textId="77777777" w:rsidR="00FE2847" w:rsidRPr="00E33681" w:rsidRDefault="00FE2847" w:rsidP="00E33681"/>
    <w:sectPr w:rsidR="00FE2847" w:rsidRPr="00E336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DEC10" w14:textId="77777777" w:rsidR="00FE2847" w:rsidRDefault="00FE2847" w:rsidP="00FE2847">
      <w:pPr>
        <w:spacing w:after="0" w:line="240" w:lineRule="auto"/>
      </w:pPr>
      <w:r>
        <w:separator/>
      </w:r>
    </w:p>
  </w:endnote>
  <w:endnote w:type="continuationSeparator" w:id="0">
    <w:p w14:paraId="33B8C908" w14:textId="77777777" w:rsidR="00FE2847" w:rsidRDefault="00FE2847" w:rsidP="00FE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9F6E" w14:textId="01CA848D" w:rsidR="00FE2847" w:rsidRDefault="00FE2847">
    <w:pPr>
      <w:pStyle w:val="Pieddepage"/>
    </w:pPr>
    <w:r>
      <w:t>*</w:t>
    </w:r>
    <w:r w:rsidR="005A2347" w:rsidRPr="00FE2847">
      <w:rPr>
        <w:i/>
        <w:iCs/>
      </w:rPr>
      <w:t>Name</w:t>
    </w:r>
    <w:r w:rsidRPr="00FE2847">
      <w:rPr>
        <w:i/>
        <w:iCs/>
      </w:rPr>
      <w:t xml:space="preserve"> of the French </w:t>
    </w:r>
    <w:r w:rsidR="005A2347">
      <w:rPr>
        <w:i/>
        <w:iCs/>
      </w:rPr>
      <w:t>localities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153C" w14:textId="77777777" w:rsidR="00FE2847" w:rsidRDefault="00FE2847" w:rsidP="00FE2847">
      <w:pPr>
        <w:spacing w:after="0" w:line="240" w:lineRule="auto"/>
      </w:pPr>
      <w:r>
        <w:separator/>
      </w:r>
    </w:p>
  </w:footnote>
  <w:footnote w:type="continuationSeparator" w:id="0">
    <w:p w14:paraId="55EA926F" w14:textId="77777777" w:rsidR="00FE2847" w:rsidRDefault="00FE2847" w:rsidP="00FE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698"/>
    <w:multiLevelType w:val="multilevel"/>
    <w:tmpl w:val="2546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7432E"/>
    <w:multiLevelType w:val="multilevel"/>
    <w:tmpl w:val="EB66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F3B97"/>
    <w:multiLevelType w:val="multilevel"/>
    <w:tmpl w:val="9A9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61F9B"/>
    <w:multiLevelType w:val="multilevel"/>
    <w:tmpl w:val="8BB2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86BDF"/>
    <w:multiLevelType w:val="multilevel"/>
    <w:tmpl w:val="37A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0C10"/>
    <w:multiLevelType w:val="multilevel"/>
    <w:tmpl w:val="C3D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61089"/>
    <w:multiLevelType w:val="multilevel"/>
    <w:tmpl w:val="36F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168FD"/>
    <w:multiLevelType w:val="multilevel"/>
    <w:tmpl w:val="030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A19E3"/>
    <w:multiLevelType w:val="multilevel"/>
    <w:tmpl w:val="B7A2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55558"/>
    <w:multiLevelType w:val="multilevel"/>
    <w:tmpl w:val="AEA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3643B"/>
    <w:multiLevelType w:val="multilevel"/>
    <w:tmpl w:val="F89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804163">
    <w:abstractNumId w:val="7"/>
  </w:num>
  <w:num w:numId="2" w16cid:durableId="368187469">
    <w:abstractNumId w:val="10"/>
  </w:num>
  <w:num w:numId="3" w16cid:durableId="1812206977">
    <w:abstractNumId w:val="5"/>
  </w:num>
  <w:num w:numId="4" w16cid:durableId="1460343871">
    <w:abstractNumId w:val="4"/>
  </w:num>
  <w:num w:numId="5" w16cid:durableId="2074233416">
    <w:abstractNumId w:val="9"/>
  </w:num>
  <w:num w:numId="6" w16cid:durableId="1496144396">
    <w:abstractNumId w:val="0"/>
  </w:num>
  <w:num w:numId="7" w16cid:durableId="389770841">
    <w:abstractNumId w:val="6"/>
  </w:num>
  <w:num w:numId="8" w16cid:durableId="185869593">
    <w:abstractNumId w:val="2"/>
  </w:num>
  <w:num w:numId="9" w16cid:durableId="1429890995">
    <w:abstractNumId w:val="1"/>
  </w:num>
  <w:num w:numId="10" w16cid:durableId="1452361938">
    <w:abstractNumId w:val="3"/>
  </w:num>
  <w:num w:numId="11" w16cid:durableId="1539122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00"/>
    <w:rsid w:val="00024170"/>
    <w:rsid w:val="000E189D"/>
    <w:rsid w:val="001230B3"/>
    <w:rsid w:val="00142A0F"/>
    <w:rsid w:val="001C0B96"/>
    <w:rsid w:val="0020050B"/>
    <w:rsid w:val="00384418"/>
    <w:rsid w:val="00402A9A"/>
    <w:rsid w:val="004318E4"/>
    <w:rsid w:val="00455529"/>
    <w:rsid w:val="004A2A6A"/>
    <w:rsid w:val="004A6A7B"/>
    <w:rsid w:val="0057521B"/>
    <w:rsid w:val="005809B9"/>
    <w:rsid w:val="00590709"/>
    <w:rsid w:val="005A1801"/>
    <w:rsid w:val="005A2347"/>
    <w:rsid w:val="005D5BB9"/>
    <w:rsid w:val="006316AF"/>
    <w:rsid w:val="0068298A"/>
    <w:rsid w:val="006E045E"/>
    <w:rsid w:val="007266AA"/>
    <w:rsid w:val="007710BE"/>
    <w:rsid w:val="007E07D5"/>
    <w:rsid w:val="008109FB"/>
    <w:rsid w:val="00862642"/>
    <w:rsid w:val="00A66917"/>
    <w:rsid w:val="00B90092"/>
    <w:rsid w:val="00C8702F"/>
    <w:rsid w:val="00CC1347"/>
    <w:rsid w:val="00D57200"/>
    <w:rsid w:val="00E33681"/>
    <w:rsid w:val="00E75CAC"/>
    <w:rsid w:val="00E83D51"/>
    <w:rsid w:val="00F52FB8"/>
    <w:rsid w:val="00F91315"/>
    <w:rsid w:val="00FA57F0"/>
    <w:rsid w:val="00FE1AAF"/>
    <w:rsid w:val="00FE2847"/>
    <w:rsid w:val="00FE2B61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B90"/>
  <w15:chartTrackingRefBased/>
  <w15:docId w15:val="{8FFFA193-7E31-448A-A2C2-892D8731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D57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7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7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7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7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7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7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7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72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72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72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72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72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72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7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7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72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72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72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72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720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5720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20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84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E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8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ys-valleeduloir.fr/" TargetMode="External"/><Relationship Id="rId5" Type="http://schemas.openxmlformats.org/officeDocument/2006/relationships/styles" Target="styles.xml"/><Relationship Id="rId10" Type="http://schemas.openxmlformats.org/officeDocument/2006/relationships/hyperlink" Target="mailto:leader@pays-valleeduloir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7D5350167FB4B85D58411F9EEB1CB" ma:contentTypeVersion="18" ma:contentTypeDescription="Crée un document." ma:contentTypeScope="" ma:versionID="32d6a4dd94aa9a5d70dcbe092cad985d">
  <xsd:schema xmlns:xsd="http://www.w3.org/2001/XMLSchema" xmlns:xs="http://www.w3.org/2001/XMLSchema" xmlns:p="http://schemas.microsoft.com/office/2006/metadata/properties" xmlns:ns2="a3df1ecb-6d81-449e-863a-0e3b3ec66658" xmlns:ns3="c235f4c0-4927-40fe-b4fc-8dbd7f4ffcb6" targetNamespace="http://schemas.microsoft.com/office/2006/metadata/properties" ma:root="true" ma:fieldsID="2d7cc860fe7d1a5ae00878654920f97e" ns2:_="" ns3:_="">
    <xsd:import namespace="a3df1ecb-6d81-449e-863a-0e3b3ec66658"/>
    <xsd:import namespace="c235f4c0-4927-40fe-b4fc-8dbd7f4f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f1ecb-6d81-449e-863a-0e3b3ec66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085a49-2ebd-4a9f-99bc-397e4cfa1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5f4c0-4927-40fe-b4fc-8dbd7f4ff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f4d27b-ff9b-48ef-82c8-54562127c9f0}" ma:internalName="TaxCatchAll" ma:showField="CatchAllData" ma:web="c235f4c0-4927-40fe-b4fc-8dbd7f4ff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f1ecb-6d81-449e-863a-0e3b3ec66658">
      <Terms xmlns="http://schemas.microsoft.com/office/infopath/2007/PartnerControls"/>
    </lcf76f155ced4ddcb4097134ff3c332f>
    <TaxCatchAll xmlns="c235f4c0-4927-40fe-b4fc-8dbd7f4ffcb6" xsi:nil="true"/>
  </documentManagement>
</p:properties>
</file>

<file path=customXml/itemProps1.xml><?xml version="1.0" encoding="utf-8"?>
<ds:datastoreItem xmlns:ds="http://schemas.openxmlformats.org/officeDocument/2006/customXml" ds:itemID="{A121B12F-9C70-428B-96B6-CFC2E2C1F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f1ecb-6d81-449e-863a-0e3b3ec66658"/>
    <ds:schemaRef ds:uri="c235f4c0-4927-40fe-b4fc-8dbd7f4f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D8C34-06A8-436C-99DF-74E23CB78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7201F-5AEB-477F-A9D3-D370E1F338C8}">
  <ds:schemaRefs>
    <ds:schemaRef ds:uri="http://schemas.microsoft.com/office/2006/metadata/properties"/>
    <ds:schemaRef ds:uri="http://schemas.microsoft.com/office/infopath/2007/PartnerControls"/>
    <ds:schemaRef ds:uri="a3df1ecb-6d81-449e-863a-0e3b3ec66658"/>
    <ds:schemaRef ds:uri="c235f4c0-4927-40fe-b4fc-8dbd7f4ff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WEBER REGNIER- PETR Pays vallée du Loir</dc:creator>
  <cp:keywords/>
  <dc:description/>
  <cp:lastModifiedBy>Karine BORDEAU - PETR Pays vallée du Loir</cp:lastModifiedBy>
  <cp:revision>2</cp:revision>
  <dcterms:created xsi:type="dcterms:W3CDTF">2025-08-07T15:05:00Z</dcterms:created>
  <dcterms:modified xsi:type="dcterms:W3CDTF">2025-08-07T15:05:00Z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0x010100B227D5350167FB4B85D58411F9EEB1CB</vt:lpwstr>
  </property>
  <property fmtid="{D5CDD505-2E9C-101B-9397-08002B2CF9AE}" pid="3" name="MediaServiceImageTags">
    <vt:lpwstr/>
  </property>
</Properties>
</file>