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2E74" w14:textId="2F8D586B" w:rsidR="008B7810" w:rsidRPr="00ED586D" w:rsidRDefault="008B0F10" w:rsidP="008B7810">
      <w:pPr>
        <w:spacing w:after="0" w:line="240" w:lineRule="auto"/>
        <w:rPr>
          <w:rFonts w:ascii="Century Gothic" w:hAnsi="Century Gothic"/>
          <w:i/>
          <w:sz w:val="28"/>
          <w:szCs w:val="28"/>
        </w:rPr>
      </w:pPr>
      <w:r w:rsidRPr="00DF533A">
        <w:rPr>
          <w:rFonts w:ascii="Century Gothic" w:hAnsi="Century Gothic"/>
          <w:noProof/>
          <w:sz w:val="56"/>
          <w:szCs w:val="96"/>
        </w:rPr>
        <mc:AlternateContent>
          <mc:Choice Requires="wps">
            <w:drawing>
              <wp:anchor distT="45720" distB="45720" distL="114300" distR="114300" simplePos="0" relativeHeight="251659264" behindDoc="1" locked="0" layoutInCell="1" allowOverlap="1" wp14:anchorId="3A21979F" wp14:editId="45E60538">
                <wp:simplePos x="0" y="0"/>
                <wp:positionH relativeFrom="margin">
                  <wp:posOffset>1534795</wp:posOffset>
                </wp:positionH>
                <wp:positionV relativeFrom="paragraph">
                  <wp:posOffset>0</wp:posOffset>
                </wp:positionV>
                <wp:extent cx="10892155" cy="1404620"/>
                <wp:effectExtent l="0" t="0" r="4445" b="1270"/>
                <wp:wrapTight wrapText="bothSides">
                  <wp:wrapPolygon edited="0">
                    <wp:start x="0" y="0"/>
                    <wp:lineTo x="0" y="21316"/>
                    <wp:lineTo x="21571" y="21316"/>
                    <wp:lineTo x="21571"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2155" cy="1404620"/>
                        </a:xfrm>
                        <a:prstGeom prst="rect">
                          <a:avLst/>
                        </a:prstGeom>
                        <a:solidFill>
                          <a:srgbClr val="FFFFFF"/>
                        </a:solidFill>
                        <a:ln w="9525">
                          <a:noFill/>
                          <a:miter lim="800000"/>
                          <a:headEnd/>
                          <a:tailEnd/>
                        </a:ln>
                      </wps:spPr>
                      <wps:txbx>
                        <w:txbxContent>
                          <w:p w14:paraId="0A25E8D5" w14:textId="4975E071" w:rsidR="008B7810" w:rsidRPr="00EA7B20" w:rsidRDefault="00060E4D" w:rsidP="00EA7B20">
                            <w:pPr>
                              <w:spacing w:after="0" w:line="240" w:lineRule="auto"/>
                              <w:jc w:val="center"/>
                              <w:rPr>
                                <w:rFonts w:ascii="Century Gothic" w:hAnsi="Century Gothic"/>
                                <w:sz w:val="88"/>
                                <w:szCs w:val="88"/>
                              </w:rPr>
                            </w:pPr>
                            <w:r>
                              <w:rPr>
                                <w:rFonts w:ascii="Century Gothic" w:hAnsi="Century Gothic"/>
                                <w:sz w:val="88"/>
                                <w:szCs w:val="88"/>
                              </w:rPr>
                              <w:t xml:space="preserve">Chambre froide et conditionneuse </w:t>
                            </w:r>
                            <w:proofErr w:type="spellStart"/>
                            <w:r>
                              <w:rPr>
                                <w:rFonts w:ascii="Century Gothic" w:hAnsi="Century Gothic"/>
                                <w:sz w:val="88"/>
                                <w:szCs w:val="88"/>
                              </w:rPr>
                              <w:t>yaourterie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1979F" id="_x0000_t202" coordsize="21600,21600" o:spt="202" path="m,l,21600r21600,l21600,xe">
                <v:stroke joinstyle="miter"/>
                <v:path gradientshapeok="t" o:connecttype="rect"/>
              </v:shapetype>
              <v:shape id="Zone de texte 2" o:spid="_x0000_s1026" type="#_x0000_t202" style="position:absolute;margin-left:120.85pt;margin-top:0;width:857.6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" stroked="f">
                <v:textbox style="mso-fit-shape-to-text:t">
                  <w:txbxContent>
                    <w:p w14:paraId="0A25E8D5" w14:textId="4975E071" w:rsidR="008B7810" w:rsidRPr="00EA7B20" w:rsidRDefault="00060E4D" w:rsidP="00EA7B20">
                      <w:pPr>
                        <w:spacing w:after="0" w:line="240" w:lineRule="auto"/>
                        <w:jc w:val="center"/>
                        <w:rPr>
                          <w:rFonts w:ascii="Century Gothic" w:hAnsi="Century Gothic"/>
                          <w:sz w:val="88"/>
                          <w:szCs w:val="88"/>
                        </w:rPr>
                      </w:pPr>
                      <w:r>
                        <w:rPr>
                          <w:rFonts w:ascii="Century Gothic" w:hAnsi="Century Gothic"/>
                          <w:sz w:val="88"/>
                          <w:szCs w:val="88"/>
                        </w:rPr>
                        <w:t xml:space="preserve">Chambre froide et conditionneuse </w:t>
                      </w:r>
                      <w:proofErr w:type="spellStart"/>
                      <w:r>
                        <w:rPr>
                          <w:rFonts w:ascii="Century Gothic" w:hAnsi="Century Gothic"/>
                          <w:sz w:val="88"/>
                          <w:szCs w:val="88"/>
                        </w:rPr>
                        <w:t>yaourterie</w:t>
                      </w:r>
                      <w:proofErr w:type="spellEnd"/>
                    </w:p>
                  </w:txbxContent>
                </v:textbox>
                <w10:wrap type="tight" anchorx="margin"/>
              </v:shape>
            </w:pict>
          </mc:Fallback>
        </mc:AlternateContent>
      </w:r>
    </w:p>
    <w:p w14:paraId="09F8F056" w14:textId="381B3025" w:rsidR="008B7810" w:rsidRDefault="008B7810" w:rsidP="008B7810"/>
    <w:p w14:paraId="2E28BEB4" w14:textId="7BC85FF5" w:rsidR="008B7810" w:rsidRDefault="008B7810" w:rsidP="008B7810"/>
    <w:p w14:paraId="6C28C05A" w14:textId="07624AA9" w:rsidR="008B7810" w:rsidRPr="008F1D40" w:rsidRDefault="008B7810" w:rsidP="008B7810"/>
    <w:p w14:paraId="7268290A" w14:textId="6DA5E026" w:rsidR="008B7810" w:rsidRPr="008F1D40" w:rsidRDefault="008B7810" w:rsidP="008B7810"/>
    <w:p w14:paraId="20FB57A6" w14:textId="6448F5AC" w:rsidR="008B7810" w:rsidRPr="008F1D40" w:rsidRDefault="008B7810" w:rsidP="008B7810"/>
    <w:p w14:paraId="655E4E40" w14:textId="10841485" w:rsidR="008B7810" w:rsidRPr="008F1D40" w:rsidRDefault="00C30BA1" w:rsidP="008B7810">
      <w:r>
        <w:rPr>
          <w:rFonts w:ascii="Century Gothic" w:hAnsi="Century Gothic"/>
          <w:noProof/>
          <w:sz w:val="56"/>
          <w:szCs w:val="96"/>
        </w:rPr>
        <mc:AlternateContent>
          <mc:Choice Requires="wps">
            <w:drawing>
              <wp:anchor distT="0" distB="0" distL="114300" distR="114300" simplePos="0" relativeHeight="251660288" behindDoc="0" locked="0" layoutInCell="1" allowOverlap="1" wp14:anchorId="067D2E28" wp14:editId="34E2325A">
                <wp:simplePos x="0" y="0"/>
                <wp:positionH relativeFrom="margin">
                  <wp:posOffset>-473710</wp:posOffset>
                </wp:positionH>
                <wp:positionV relativeFrom="paragraph">
                  <wp:posOffset>384701</wp:posOffset>
                </wp:positionV>
                <wp:extent cx="8710448" cy="5975131"/>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8710448" cy="5975131"/>
                        </a:xfrm>
                        <a:prstGeom prst="rect">
                          <a:avLst/>
                        </a:prstGeom>
                        <a:solidFill>
                          <a:schemeClr val="lt1"/>
                        </a:solidFill>
                        <a:ln w="6350">
                          <a:noFill/>
                        </a:ln>
                      </wps:spPr>
                      <wps:txbx>
                        <w:txbxContent>
                          <w:p w14:paraId="645AD936" w14:textId="3AE71F6C" w:rsidR="00F26952" w:rsidRPr="00C2273E" w:rsidRDefault="00F26952" w:rsidP="00F26952">
                            <w:pPr>
                              <w:pStyle w:val="NormalWeb"/>
                              <w:spacing w:before="0" w:beforeAutospacing="0" w:after="0" w:afterAutospacing="0"/>
                              <w:jc w:val="both"/>
                              <w:rPr>
                                <w:rFonts w:ascii="Century Gothic" w:hAnsi="Century Gothic" w:cs="Calibri"/>
                                <w:sz w:val="44"/>
                                <w:szCs w:val="44"/>
                              </w:rPr>
                            </w:pPr>
                            <w:r w:rsidRPr="00C2273E">
                              <w:rPr>
                                <w:rFonts w:ascii="Century Gothic" w:hAnsi="Century Gothic" w:cs="Calibri"/>
                                <w:sz w:val="44"/>
                                <w:szCs w:val="44"/>
                              </w:rPr>
                              <w:t xml:space="preserve">L’entreprise I-Grec a été créée en juin 2014 par une bande d’amis dans le but de créer des yaourts naturels, faits maison et avec du lait venant de fermes voisines. </w:t>
                            </w:r>
                          </w:p>
                          <w:p w14:paraId="4FAD440E" w14:textId="77777777" w:rsidR="00C2273E" w:rsidRPr="00C2273E" w:rsidRDefault="00C2273E" w:rsidP="00F26952">
                            <w:pPr>
                              <w:pStyle w:val="NormalWeb"/>
                              <w:spacing w:before="0" w:beforeAutospacing="0" w:after="0" w:afterAutospacing="0"/>
                              <w:jc w:val="both"/>
                              <w:rPr>
                                <w:rFonts w:ascii="Century Gothic" w:hAnsi="Century Gothic" w:cs="Calibri"/>
                                <w:sz w:val="44"/>
                                <w:szCs w:val="44"/>
                              </w:rPr>
                            </w:pPr>
                          </w:p>
                          <w:p w14:paraId="0BFD15D6" w14:textId="5B8B2375" w:rsidR="00F26952" w:rsidRPr="00C2273E" w:rsidRDefault="00F26952" w:rsidP="009E3AD7">
                            <w:pPr>
                              <w:pStyle w:val="NormalWeb"/>
                              <w:spacing w:before="0" w:beforeAutospacing="0" w:after="0" w:afterAutospacing="0"/>
                              <w:jc w:val="both"/>
                              <w:rPr>
                                <w:rFonts w:ascii="Century Gothic" w:hAnsi="Century Gothic" w:cs="Calibri"/>
                                <w:sz w:val="44"/>
                                <w:szCs w:val="44"/>
                              </w:rPr>
                            </w:pPr>
                            <w:r w:rsidRPr="00C2273E">
                              <w:rPr>
                                <w:rFonts w:ascii="Century Gothic" w:hAnsi="Century Gothic" w:cs="Calibri"/>
                                <w:sz w:val="44"/>
                                <w:szCs w:val="44"/>
                              </w:rPr>
                              <w:t>En 2017, ils s’installent dans de nouveaux locaux beaucoup plus adaptés, où des visites sont organisées pour le grand public. Aujourd’hui, ils produisent 28 000 pots de yaourts par mois soit 4,4 tonnes. Ils travaillent avec des GMS mais aussi avec des établissements de renom</w:t>
                            </w:r>
                            <w:r w:rsidR="009E3AD7" w:rsidRPr="00C2273E">
                              <w:rPr>
                                <w:rFonts w:ascii="Century Gothic" w:hAnsi="Century Gothic" w:cs="Calibri"/>
                                <w:sz w:val="44"/>
                                <w:szCs w:val="44"/>
                              </w:rPr>
                              <w:t xml:space="preserve">. </w:t>
                            </w:r>
                            <w:r w:rsidRPr="00C2273E">
                              <w:rPr>
                                <w:rFonts w:ascii="Century Gothic" w:hAnsi="Century Gothic" w:cs="Calibri"/>
                                <w:sz w:val="44"/>
                                <w:szCs w:val="44"/>
                              </w:rPr>
                              <w:t>Au total, 250 revendeurs en Ile-de-France proposent leurs produits</w:t>
                            </w:r>
                            <w:r w:rsidR="00C30BA1">
                              <w:rPr>
                                <w:rFonts w:ascii="Century Gothic" w:hAnsi="Century Gothic" w:cs="Calibri"/>
                                <w:sz w:val="44"/>
                                <w:szCs w:val="44"/>
                              </w:rPr>
                              <w:t>.</w:t>
                            </w:r>
                          </w:p>
                          <w:p w14:paraId="5FCE0C7D" w14:textId="77777777" w:rsidR="00C2273E" w:rsidRPr="00C2273E" w:rsidRDefault="00C2273E" w:rsidP="009E3AD7">
                            <w:pPr>
                              <w:pStyle w:val="NormalWeb"/>
                              <w:spacing w:before="0" w:beforeAutospacing="0" w:after="0" w:afterAutospacing="0"/>
                              <w:jc w:val="both"/>
                              <w:rPr>
                                <w:rFonts w:ascii="Century Gothic" w:hAnsi="Century Gothic" w:cs="Calibri"/>
                                <w:sz w:val="44"/>
                                <w:szCs w:val="44"/>
                              </w:rPr>
                            </w:pPr>
                          </w:p>
                          <w:p w14:paraId="073B6ED7" w14:textId="7EE6139B" w:rsidR="00F26952" w:rsidRPr="00C2273E" w:rsidRDefault="00C30BA1" w:rsidP="00F26952">
                            <w:pPr>
                              <w:pStyle w:val="NormalWeb"/>
                              <w:spacing w:before="0" w:beforeAutospacing="0" w:after="0" w:afterAutospacing="0"/>
                              <w:jc w:val="both"/>
                              <w:rPr>
                                <w:rFonts w:ascii="Century Gothic" w:hAnsi="Century Gothic" w:cs="Calibri"/>
                                <w:sz w:val="44"/>
                                <w:szCs w:val="44"/>
                              </w:rPr>
                            </w:pPr>
                            <w:r>
                              <w:rPr>
                                <w:rFonts w:ascii="Century Gothic" w:hAnsi="Century Gothic" w:cs="Calibri"/>
                                <w:sz w:val="44"/>
                                <w:szCs w:val="44"/>
                              </w:rPr>
                              <w:t xml:space="preserve">Pour faire face à la demande, ils ont eu besoin d’investir dans une nouvelle chambre froide et dans une </w:t>
                            </w:r>
                            <w:r w:rsidR="00F722F8">
                              <w:rPr>
                                <w:rFonts w:ascii="Century Gothic" w:hAnsi="Century Gothic" w:cs="Calibri"/>
                                <w:sz w:val="44"/>
                                <w:szCs w:val="44"/>
                              </w:rPr>
                              <w:t>conditionneuse</w:t>
                            </w:r>
                            <w:r>
                              <w:rPr>
                                <w:rFonts w:ascii="Century Gothic" w:hAnsi="Century Gothic" w:cs="Calibri"/>
                                <w:sz w:val="44"/>
                                <w:szCs w:val="44"/>
                              </w:rPr>
                              <w:t>.</w:t>
                            </w:r>
                          </w:p>
                          <w:p w14:paraId="4DA2C284" w14:textId="77777777" w:rsidR="009E2028" w:rsidRPr="00C2273E" w:rsidRDefault="009E2028" w:rsidP="00C66309">
                            <w:pPr>
                              <w:jc w:val="both"/>
                              <w:rPr>
                                <w:rFonts w:ascii="Century Gothic" w:hAnsi="Century Gothic" w:cs="Arial"/>
                                <w:sz w:val="44"/>
                                <w:szCs w:val="44"/>
                              </w:rPr>
                            </w:pPr>
                          </w:p>
                          <w:p w14:paraId="21A1FB14" w14:textId="5E29F406" w:rsidR="00C30BA1" w:rsidRDefault="003A0D5B" w:rsidP="00C30BA1">
                            <w:pPr>
                              <w:jc w:val="center"/>
                              <w:rPr>
                                <w:rFonts w:ascii="Century Gothic" w:hAnsi="Century Gothic"/>
                                <w:i/>
                                <w:iCs/>
                                <w:sz w:val="44"/>
                                <w:szCs w:val="44"/>
                              </w:rPr>
                            </w:pPr>
                            <w:r w:rsidRPr="00C2273E">
                              <w:rPr>
                                <w:rFonts w:ascii="Century Gothic" w:hAnsi="Century Gothic"/>
                                <w:i/>
                                <w:iCs/>
                                <w:sz w:val="44"/>
                                <w:szCs w:val="44"/>
                              </w:rPr>
                              <w:t>Coût de l’opération</w:t>
                            </w:r>
                            <w:r w:rsidR="00457558" w:rsidRPr="00C2273E">
                              <w:rPr>
                                <w:rFonts w:ascii="Century Gothic" w:hAnsi="Century Gothic"/>
                                <w:i/>
                                <w:iCs/>
                                <w:sz w:val="44"/>
                                <w:szCs w:val="44"/>
                              </w:rPr>
                              <w:t> :</w:t>
                            </w:r>
                          </w:p>
                          <w:p w14:paraId="380A1D3C" w14:textId="30FAD3F4" w:rsidR="008B7810" w:rsidRPr="00186512" w:rsidRDefault="009E3AD7" w:rsidP="00C30BA1">
                            <w:pPr>
                              <w:jc w:val="center"/>
                              <w:rPr>
                                <w:rFonts w:ascii="Century Gothic" w:hAnsi="Century Gothic"/>
                                <w:i/>
                                <w:iCs/>
                                <w:sz w:val="44"/>
                                <w:szCs w:val="44"/>
                              </w:rPr>
                            </w:pPr>
                            <w:r w:rsidRPr="00C2273E">
                              <w:rPr>
                                <w:rFonts w:ascii="Century Gothic" w:hAnsi="Century Gothic"/>
                                <w:i/>
                                <w:iCs/>
                                <w:sz w:val="44"/>
                                <w:szCs w:val="44"/>
                              </w:rPr>
                              <w:t>199 240 €</w:t>
                            </w:r>
                            <w:r w:rsidR="00457558" w:rsidRPr="00C2273E">
                              <w:rPr>
                                <w:rFonts w:ascii="Century Gothic" w:hAnsi="Century Gothic"/>
                                <w:i/>
                                <w:iCs/>
                                <w:sz w:val="44"/>
                                <w:szCs w:val="44"/>
                              </w:rPr>
                              <w:t xml:space="preserve"> HT dont de </w:t>
                            </w:r>
                            <w:r w:rsidR="00A17534" w:rsidRPr="00C2273E">
                              <w:rPr>
                                <w:rFonts w:ascii="Century Gothic" w:hAnsi="Century Gothic"/>
                                <w:i/>
                                <w:iCs/>
                                <w:sz w:val="44"/>
                                <w:szCs w:val="44"/>
                              </w:rPr>
                              <w:t xml:space="preserve">47 817 € </w:t>
                            </w:r>
                            <w:r w:rsidR="009E2028" w:rsidRPr="00C2273E">
                              <w:rPr>
                                <w:rFonts w:ascii="Century Gothic" w:hAnsi="Century Gothic"/>
                                <w:i/>
                                <w:iCs/>
                                <w:sz w:val="44"/>
                                <w:szCs w:val="44"/>
                              </w:rPr>
                              <w:t xml:space="preserve">HT de </w:t>
                            </w:r>
                            <w:r w:rsidR="00457558" w:rsidRPr="00C2273E">
                              <w:rPr>
                                <w:rFonts w:ascii="Century Gothic" w:hAnsi="Century Gothic"/>
                                <w:i/>
                                <w:iCs/>
                                <w:sz w:val="44"/>
                                <w:szCs w:val="44"/>
                              </w:rPr>
                              <w:t>FEADER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D2E28" id="Zone de texte 1" o:spid="_x0000_s1027" type="#_x0000_t202" style="position:absolute;margin-left:-37.3pt;margin-top:30.3pt;width:685.85pt;height:4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" fillcolor="white [3201]" stroked="f" strokeweight=".5pt">
                <v:textbox>
                  <w:txbxContent>
                    <w:p w14:paraId="645AD936" w14:textId="3AE71F6C" w:rsidR="00F26952" w:rsidRPr="00C2273E" w:rsidRDefault="00F26952" w:rsidP="00F26952">
                      <w:pPr>
                        <w:pStyle w:val="NormalWeb"/>
                        <w:spacing w:before="0" w:beforeAutospacing="0" w:after="0" w:afterAutospacing="0"/>
                        <w:jc w:val="both"/>
                        <w:rPr>
                          <w:rFonts w:ascii="Century Gothic" w:hAnsi="Century Gothic" w:cs="Calibri"/>
                          <w:sz w:val="44"/>
                          <w:szCs w:val="44"/>
                        </w:rPr>
                      </w:pPr>
                      <w:r w:rsidRPr="00C2273E">
                        <w:rPr>
                          <w:rFonts w:ascii="Century Gothic" w:hAnsi="Century Gothic" w:cs="Calibri"/>
                          <w:sz w:val="44"/>
                          <w:szCs w:val="44"/>
                        </w:rPr>
                        <w:t xml:space="preserve">L’entreprise I-Grec a été créée en juin 2014 par une bande d’amis dans le but de créer des yaourts naturels, faits maison et avec du lait venant de fermes voisines. </w:t>
                      </w:r>
                    </w:p>
                    <w:p w14:paraId="4FAD440E" w14:textId="77777777" w:rsidR="00C2273E" w:rsidRPr="00C2273E" w:rsidRDefault="00C2273E" w:rsidP="00F26952">
                      <w:pPr>
                        <w:pStyle w:val="NormalWeb"/>
                        <w:spacing w:before="0" w:beforeAutospacing="0" w:after="0" w:afterAutospacing="0"/>
                        <w:jc w:val="both"/>
                        <w:rPr>
                          <w:rFonts w:ascii="Century Gothic" w:hAnsi="Century Gothic" w:cs="Calibri"/>
                          <w:sz w:val="44"/>
                          <w:szCs w:val="44"/>
                        </w:rPr>
                      </w:pPr>
                    </w:p>
                    <w:p w14:paraId="0BFD15D6" w14:textId="5B8B2375" w:rsidR="00F26952" w:rsidRPr="00C2273E" w:rsidRDefault="00F26952" w:rsidP="009E3AD7">
                      <w:pPr>
                        <w:pStyle w:val="NormalWeb"/>
                        <w:spacing w:before="0" w:beforeAutospacing="0" w:after="0" w:afterAutospacing="0"/>
                        <w:jc w:val="both"/>
                        <w:rPr>
                          <w:rFonts w:ascii="Century Gothic" w:hAnsi="Century Gothic" w:cs="Calibri"/>
                          <w:sz w:val="44"/>
                          <w:szCs w:val="44"/>
                        </w:rPr>
                      </w:pPr>
                      <w:r w:rsidRPr="00C2273E">
                        <w:rPr>
                          <w:rFonts w:ascii="Century Gothic" w:hAnsi="Century Gothic" w:cs="Calibri"/>
                          <w:sz w:val="44"/>
                          <w:szCs w:val="44"/>
                        </w:rPr>
                        <w:t>En 2017, ils s’installent dans de nouveaux locaux beaucoup plus adaptés, où des visites sont organisées pour le grand public. Aujourd’hui, ils produisent 28 000 pots de yaourts par mois soit 4,4 tonnes. Ils travaillent avec des GMS mais aussi avec des établissements de renom</w:t>
                      </w:r>
                      <w:r w:rsidR="009E3AD7" w:rsidRPr="00C2273E">
                        <w:rPr>
                          <w:rFonts w:ascii="Century Gothic" w:hAnsi="Century Gothic" w:cs="Calibri"/>
                          <w:sz w:val="44"/>
                          <w:szCs w:val="44"/>
                        </w:rPr>
                        <w:t xml:space="preserve">. </w:t>
                      </w:r>
                      <w:r w:rsidRPr="00C2273E">
                        <w:rPr>
                          <w:rFonts w:ascii="Century Gothic" w:hAnsi="Century Gothic" w:cs="Calibri"/>
                          <w:sz w:val="44"/>
                          <w:szCs w:val="44"/>
                        </w:rPr>
                        <w:t>Au total, 250 revendeurs en Ile-de-France proposent leurs produits</w:t>
                      </w:r>
                      <w:r w:rsidR="00C30BA1">
                        <w:rPr>
                          <w:rFonts w:ascii="Century Gothic" w:hAnsi="Century Gothic" w:cs="Calibri"/>
                          <w:sz w:val="44"/>
                          <w:szCs w:val="44"/>
                        </w:rPr>
                        <w:t>.</w:t>
                      </w:r>
                    </w:p>
                    <w:p w14:paraId="5FCE0C7D" w14:textId="77777777" w:rsidR="00C2273E" w:rsidRPr="00C2273E" w:rsidRDefault="00C2273E" w:rsidP="009E3AD7">
                      <w:pPr>
                        <w:pStyle w:val="NormalWeb"/>
                        <w:spacing w:before="0" w:beforeAutospacing="0" w:after="0" w:afterAutospacing="0"/>
                        <w:jc w:val="both"/>
                        <w:rPr>
                          <w:rFonts w:ascii="Century Gothic" w:hAnsi="Century Gothic" w:cs="Calibri"/>
                          <w:sz w:val="44"/>
                          <w:szCs w:val="44"/>
                        </w:rPr>
                      </w:pPr>
                    </w:p>
                    <w:p w14:paraId="073B6ED7" w14:textId="7EE6139B" w:rsidR="00F26952" w:rsidRPr="00C2273E" w:rsidRDefault="00C30BA1" w:rsidP="00F26952">
                      <w:pPr>
                        <w:pStyle w:val="NormalWeb"/>
                        <w:spacing w:before="0" w:beforeAutospacing="0" w:after="0" w:afterAutospacing="0"/>
                        <w:jc w:val="both"/>
                        <w:rPr>
                          <w:rFonts w:ascii="Century Gothic" w:hAnsi="Century Gothic" w:cs="Calibri"/>
                          <w:sz w:val="44"/>
                          <w:szCs w:val="44"/>
                        </w:rPr>
                      </w:pPr>
                      <w:r>
                        <w:rPr>
                          <w:rFonts w:ascii="Century Gothic" w:hAnsi="Century Gothic" w:cs="Calibri"/>
                          <w:sz w:val="44"/>
                          <w:szCs w:val="44"/>
                        </w:rPr>
                        <w:t xml:space="preserve">Pour faire face à la demande, ils ont eu besoin d’investir dans une nouvelle chambre froide et dans une </w:t>
                      </w:r>
                      <w:r w:rsidR="00F722F8">
                        <w:rPr>
                          <w:rFonts w:ascii="Century Gothic" w:hAnsi="Century Gothic" w:cs="Calibri"/>
                          <w:sz w:val="44"/>
                          <w:szCs w:val="44"/>
                        </w:rPr>
                        <w:t>conditionneuse</w:t>
                      </w:r>
                      <w:r>
                        <w:rPr>
                          <w:rFonts w:ascii="Century Gothic" w:hAnsi="Century Gothic" w:cs="Calibri"/>
                          <w:sz w:val="44"/>
                          <w:szCs w:val="44"/>
                        </w:rPr>
                        <w:t>.</w:t>
                      </w:r>
                    </w:p>
                    <w:p w14:paraId="4DA2C284" w14:textId="77777777" w:rsidR="009E2028" w:rsidRPr="00C2273E" w:rsidRDefault="009E2028" w:rsidP="00C66309">
                      <w:pPr>
                        <w:jc w:val="both"/>
                        <w:rPr>
                          <w:rFonts w:ascii="Century Gothic" w:hAnsi="Century Gothic" w:cs="Arial"/>
                          <w:sz w:val="44"/>
                          <w:szCs w:val="44"/>
                        </w:rPr>
                      </w:pPr>
                    </w:p>
                    <w:p w14:paraId="21A1FB14" w14:textId="5E29F406" w:rsidR="00C30BA1" w:rsidRDefault="003A0D5B" w:rsidP="00C30BA1">
                      <w:pPr>
                        <w:jc w:val="center"/>
                        <w:rPr>
                          <w:rFonts w:ascii="Century Gothic" w:hAnsi="Century Gothic"/>
                          <w:i/>
                          <w:iCs/>
                          <w:sz w:val="44"/>
                          <w:szCs w:val="44"/>
                        </w:rPr>
                      </w:pPr>
                      <w:r w:rsidRPr="00C2273E">
                        <w:rPr>
                          <w:rFonts w:ascii="Century Gothic" w:hAnsi="Century Gothic"/>
                          <w:i/>
                          <w:iCs/>
                          <w:sz w:val="44"/>
                          <w:szCs w:val="44"/>
                        </w:rPr>
                        <w:t>Coût de l’opération</w:t>
                      </w:r>
                      <w:r w:rsidR="00457558" w:rsidRPr="00C2273E">
                        <w:rPr>
                          <w:rFonts w:ascii="Century Gothic" w:hAnsi="Century Gothic"/>
                          <w:i/>
                          <w:iCs/>
                          <w:sz w:val="44"/>
                          <w:szCs w:val="44"/>
                        </w:rPr>
                        <w:t> :</w:t>
                      </w:r>
                    </w:p>
                    <w:p w14:paraId="380A1D3C" w14:textId="30FAD3F4" w:rsidR="008B7810" w:rsidRPr="00186512" w:rsidRDefault="009E3AD7" w:rsidP="00C30BA1">
                      <w:pPr>
                        <w:jc w:val="center"/>
                        <w:rPr>
                          <w:rFonts w:ascii="Century Gothic" w:hAnsi="Century Gothic"/>
                          <w:i/>
                          <w:iCs/>
                          <w:sz w:val="44"/>
                          <w:szCs w:val="44"/>
                        </w:rPr>
                      </w:pPr>
                      <w:r w:rsidRPr="00C2273E">
                        <w:rPr>
                          <w:rFonts w:ascii="Century Gothic" w:hAnsi="Century Gothic"/>
                          <w:i/>
                          <w:iCs/>
                          <w:sz w:val="44"/>
                          <w:szCs w:val="44"/>
                        </w:rPr>
                        <w:t>199 240 €</w:t>
                      </w:r>
                      <w:r w:rsidR="00457558" w:rsidRPr="00C2273E">
                        <w:rPr>
                          <w:rFonts w:ascii="Century Gothic" w:hAnsi="Century Gothic"/>
                          <w:i/>
                          <w:iCs/>
                          <w:sz w:val="44"/>
                          <w:szCs w:val="44"/>
                        </w:rPr>
                        <w:t xml:space="preserve"> HT dont de </w:t>
                      </w:r>
                      <w:r w:rsidR="00A17534" w:rsidRPr="00C2273E">
                        <w:rPr>
                          <w:rFonts w:ascii="Century Gothic" w:hAnsi="Century Gothic"/>
                          <w:i/>
                          <w:iCs/>
                          <w:sz w:val="44"/>
                          <w:szCs w:val="44"/>
                        </w:rPr>
                        <w:t xml:space="preserve">47 817 € </w:t>
                      </w:r>
                      <w:r w:rsidR="009E2028" w:rsidRPr="00C2273E">
                        <w:rPr>
                          <w:rFonts w:ascii="Century Gothic" w:hAnsi="Century Gothic"/>
                          <w:i/>
                          <w:iCs/>
                          <w:sz w:val="44"/>
                          <w:szCs w:val="44"/>
                        </w:rPr>
                        <w:t xml:space="preserve">HT de </w:t>
                      </w:r>
                      <w:r w:rsidR="00457558" w:rsidRPr="00C2273E">
                        <w:rPr>
                          <w:rFonts w:ascii="Century Gothic" w:hAnsi="Century Gothic"/>
                          <w:i/>
                          <w:iCs/>
                          <w:sz w:val="44"/>
                          <w:szCs w:val="44"/>
                        </w:rPr>
                        <w:t>FEADER</w:t>
                      </w:r>
                    </w:p>
                  </w:txbxContent>
                </v:textbox>
                <w10:wrap anchorx="margin"/>
              </v:shape>
            </w:pict>
          </mc:Fallback>
        </mc:AlternateContent>
      </w:r>
    </w:p>
    <w:p w14:paraId="6DECCA02" w14:textId="279815AB" w:rsidR="008B7810" w:rsidRPr="008F1D40" w:rsidRDefault="008B7810" w:rsidP="008B7810"/>
    <w:p w14:paraId="300EA9FC" w14:textId="16270D0E" w:rsidR="008B7810" w:rsidRPr="008F1D40" w:rsidRDefault="00E938D8" w:rsidP="008B7810">
      <w:r>
        <w:rPr>
          <w:noProof/>
        </w:rPr>
        <w:drawing>
          <wp:anchor distT="0" distB="0" distL="114300" distR="114300" simplePos="0" relativeHeight="251661312" behindDoc="0" locked="0" layoutInCell="1" allowOverlap="1" wp14:anchorId="38918F2F" wp14:editId="2847C3E8">
            <wp:simplePos x="0" y="0"/>
            <wp:positionH relativeFrom="column">
              <wp:posOffset>8657590</wp:posOffset>
            </wp:positionH>
            <wp:positionV relativeFrom="paragraph">
              <wp:posOffset>235585</wp:posOffset>
            </wp:positionV>
            <wp:extent cx="5085715" cy="3886200"/>
            <wp:effectExtent l="0" t="0" r="635" b="0"/>
            <wp:wrapThrough wrapText="bothSides">
              <wp:wrapPolygon edited="0">
                <wp:start x="0" y="0"/>
                <wp:lineTo x="0" y="21494"/>
                <wp:lineTo x="21522" y="21494"/>
                <wp:lineTo x="21522"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85715" cy="3886200"/>
                    </a:xfrm>
                    <a:prstGeom prst="rect">
                      <a:avLst/>
                    </a:prstGeom>
                  </pic:spPr>
                </pic:pic>
              </a:graphicData>
            </a:graphic>
            <wp14:sizeRelH relativeFrom="page">
              <wp14:pctWidth>0</wp14:pctWidth>
            </wp14:sizeRelH>
            <wp14:sizeRelV relativeFrom="page">
              <wp14:pctHeight>0</wp14:pctHeight>
            </wp14:sizeRelV>
          </wp:anchor>
        </w:drawing>
      </w:r>
    </w:p>
    <w:p w14:paraId="3D9BFABE" w14:textId="43F32F19" w:rsidR="008B7810" w:rsidRPr="008F1D40" w:rsidRDefault="008B7810" w:rsidP="008B7810"/>
    <w:p w14:paraId="23EF2ED4" w14:textId="45806C85" w:rsidR="008B7810" w:rsidRPr="008F1D40" w:rsidRDefault="008B7810" w:rsidP="008B7810"/>
    <w:p w14:paraId="29E452C2" w14:textId="617C3376" w:rsidR="008B7810" w:rsidRPr="008F1D40" w:rsidRDefault="008B7810" w:rsidP="008B7810"/>
    <w:p w14:paraId="3747AADA" w14:textId="614D44C5" w:rsidR="008B7810" w:rsidRPr="008F1D40" w:rsidRDefault="008B7810" w:rsidP="008B7810"/>
    <w:p w14:paraId="537246E2" w14:textId="6D926C95" w:rsidR="008B7810" w:rsidRPr="008F1D40" w:rsidRDefault="008B7810" w:rsidP="008B7810"/>
    <w:p w14:paraId="62163633" w14:textId="25299D50" w:rsidR="008B7810" w:rsidRPr="008F1D40" w:rsidRDefault="008B7810" w:rsidP="008B7810"/>
    <w:p w14:paraId="092A242A" w14:textId="1113C020" w:rsidR="008B7810" w:rsidRPr="008F1D40" w:rsidRDefault="008B7810" w:rsidP="008B7810"/>
    <w:p w14:paraId="30BA065F" w14:textId="30EA1324" w:rsidR="008B7810" w:rsidRPr="008F1D40" w:rsidRDefault="008B7810" w:rsidP="008B7810"/>
    <w:p w14:paraId="6B933D4E" w14:textId="13F0E580" w:rsidR="008B7810" w:rsidRPr="001F5D42" w:rsidRDefault="008B7810" w:rsidP="008B7810"/>
    <w:p w14:paraId="0AA3CE87" w14:textId="77777777" w:rsidR="008B7810" w:rsidRPr="001F5D42" w:rsidRDefault="008B7810" w:rsidP="008B7810"/>
    <w:p w14:paraId="4936C7D1" w14:textId="77777777" w:rsidR="008B7810" w:rsidRDefault="008B7810" w:rsidP="008B7810"/>
    <w:p w14:paraId="559C6E4C" w14:textId="6FE52DE4" w:rsidR="008B7810" w:rsidRPr="00D37C7F" w:rsidRDefault="008B7810" w:rsidP="008B7810"/>
    <w:p w14:paraId="6D403D7D" w14:textId="19D549FA" w:rsidR="008B7810" w:rsidRPr="00D37C7F" w:rsidRDefault="008B7810" w:rsidP="008B7810"/>
    <w:p w14:paraId="5483C31E" w14:textId="2530F15B" w:rsidR="008B7810" w:rsidRPr="00D37C7F" w:rsidRDefault="008B7810" w:rsidP="008B7810"/>
    <w:p w14:paraId="5DE14684" w14:textId="2683AABA" w:rsidR="008B7810" w:rsidRPr="00D37C7F" w:rsidRDefault="00E938D8" w:rsidP="008B7810">
      <w:r>
        <w:rPr>
          <w:noProof/>
        </w:rPr>
        <mc:AlternateContent>
          <mc:Choice Requires="wps">
            <w:drawing>
              <wp:anchor distT="45720" distB="45720" distL="114300" distR="114300" simplePos="0" relativeHeight="251663360" behindDoc="0" locked="0" layoutInCell="1" allowOverlap="1" wp14:anchorId="3E032A6E" wp14:editId="0E6857B2">
                <wp:simplePos x="0" y="0"/>
                <wp:positionH relativeFrom="column">
                  <wp:posOffset>8579485</wp:posOffset>
                </wp:positionH>
                <wp:positionV relativeFrom="paragraph">
                  <wp:posOffset>50800</wp:posOffset>
                </wp:positionV>
                <wp:extent cx="5161915" cy="1404620"/>
                <wp:effectExtent l="0" t="0" r="19685" b="2349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1404620"/>
                        </a:xfrm>
                        <a:prstGeom prst="rect">
                          <a:avLst/>
                        </a:prstGeom>
                        <a:solidFill>
                          <a:srgbClr val="FFFFFF"/>
                        </a:solidFill>
                        <a:ln w="9525">
                          <a:solidFill>
                            <a:schemeClr val="bg1"/>
                          </a:solidFill>
                          <a:miter lim="800000"/>
                          <a:headEnd/>
                          <a:tailEnd/>
                        </a:ln>
                      </wps:spPr>
                      <wps:txbx>
                        <w:txbxContent>
                          <w:p w14:paraId="44567D6D" w14:textId="628DF440" w:rsidR="00E938D8" w:rsidRPr="00E938D8" w:rsidRDefault="00E938D8" w:rsidP="00E938D8">
                            <w:pPr>
                              <w:jc w:val="center"/>
                              <w:rPr>
                                <w:rFonts w:ascii="Century Gothic" w:hAnsi="Century Gothic"/>
                                <w:i/>
                                <w:iCs/>
                                <w:sz w:val="48"/>
                                <w:szCs w:val="48"/>
                              </w:rPr>
                            </w:pPr>
                            <w:r w:rsidRPr="00E938D8">
                              <w:rPr>
                                <w:rFonts w:ascii="Century Gothic" w:hAnsi="Century Gothic"/>
                                <w:i/>
                                <w:iCs/>
                                <w:sz w:val="48"/>
                                <w:szCs w:val="48"/>
                              </w:rPr>
                              <w:t>Chambre froide actuelle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32A6E" id="_x0000_s1028" type="#_x0000_t202" style="position:absolute;margin-left:675.55pt;margin-top:4pt;width:406.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" strokecolor="white [3212]">
                <v:textbox style="mso-fit-shape-to-text:t">
                  <w:txbxContent>
                    <w:p w14:paraId="44567D6D" w14:textId="628DF440" w:rsidR="00E938D8" w:rsidRPr="00E938D8" w:rsidRDefault="00E938D8" w:rsidP="00E938D8">
                      <w:pPr>
                        <w:jc w:val="center"/>
                        <w:rPr>
                          <w:rFonts w:ascii="Century Gothic" w:hAnsi="Century Gothic"/>
                          <w:i/>
                          <w:iCs/>
                          <w:sz w:val="48"/>
                          <w:szCs w:val="48"/>
                        </w:rPr>
                      </w:pPr>
                      <w:r w:rsidRPr="00E938D8">
                        <w:rPr>
                          <w:rFonts w:ascii="Century Gothic" w:hAnsi="Century Gothic"/>
                          <w:i/>
                          <w:iCs/>
                          <w:sz w:val="48"/>
                          <w:szCs w:val="48"/>
                        </w:rPr>
                        <w:t>Chambre froide actuelle</w:t>
                      </w:r>
                    </w:p>
                  </w:txbxContent>
                </v:textbox>
                <w10:wrap type="square"/>
              </v:shape>
            </w:pict>
          </mc:Fallback>
        </mc:AlternateContent>
      </w:r>
    </w:p>
    <w:p w14:paraId="265B1005" w14:textId="77777777" w:rsidR="008B7810" w:rsidRPr="00D37C7F" w:rsidRDefault="008B7810" w:rsidP="008B7810"/>
    <w:p w14:paraId="5141C388" w14:textId="77777777" w:rsidR="0090499B" w:rsidRDefault="0090499B"/>
    <w:sectPr w:rsidR="0090499B" w:rsidSect="00D37C7F">
      <w:headerReference w:type="default" r:id="rId11"/>
      <w:footerReference w:type="default" r:id="rId12"/>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E925" w14:textId="77777777" w:rsidR="00A45523" w:rsidRDefault="00A45523" w:rsidP="008B7810">
      <w:pPr>
        <w:spacing w:after="0" w:line="240" w:lineRule="auto"/>
      </w:pPr>
      <w:r>
        <w:separator/>
      </w:r>
    </w:p>
  </w:endnote>
  <w:endnote w:type="continuationSeparator" w:id="0">
    <w:p w14:paraId="59CA132F" w14:textId="77777777" w:rsidR="00A45523" w:rsidRDefault="00A45523" w:rsidP="008B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D2F4" w14:textId="383A167B" w:rsidR="008F1D40" w:rsidRDefault="00E423BE">
    <w:pPr>
      <w:pStyle w:val="Pieddepage"/>
    </w:pPr>
    <w:r>
      <w:rPr>
        <w:rFonts w:ascii="Century Gothic" w:hAnsi="Century Gothic"/>
        <w:noProof/>
      </w:rPr>
      <w:drawing>
        <wp:anchor distT="0" distB="0" distL="114300" distR="114300" simplePos="0" relativeHeight="251672576" behindDoc="1" locked="0" layoutInCell="1" allowOverlap="1" wp14:anchorId="277D3DC2" wp14:editId="269BD862">
          <wp:simplePos x="0" y="0"/>
          <wp:positionH relativeFrom="column">
            <wp:posOffset>11531644</wp:posOffset>
          </wp:positionH>
          <wp:positionV relativeFrom="paragraph">
            <wp:posOffset>-630686</wp:posOffset>
          </wp:positionV>
          <wp:extent cx="2372360" cy="796290"/>
          <wp:effectExtent l="0" t="0" r="8890" b="3810"/>
          <wp:wrapTight wrapText="bothSides">
            <wp:wrapPolygon edited="0">
              <wp:start x="0" y="0"/>
              <wp:lineTo x="0" y="21187"/>
              <wp:lineTo x="21507" y="21187"/>
              <wp:lineTo x="2150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SEM-78.jpg"/>
                  <pic:cNvPicPr/>
                </pic:nvPicPr>
                <pic:blipFill rotWithShape="1">
                  <a:blip r:embed="rId1">
                    <a:extLst>
                      <a:ext uri="{28A0092B-C50C-407E-A947-70E740481C1C}">
                        <a14:useLocalDpi xmlns:a14="http://schemas.microsoft.com/office/drawing/2010/main" val="0"/>
                      </a:ext>
                    </a:extLst>
                  </a:blip>
                  <a:srcRect t="21628" r="5967" b="27488"/>
                  <a:stretch/>
                </pic:blipFill>
                <pic:spPr bwMode="auto">
                  <a:xfrm>
                    <a:off x="0" y="0"/>
                    <a:ext cx="2372360" cy="796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6E40">
      <w:rPr>
        <w:rFonts w:ascii="Century Gothic" w:hAnsi="Century Gothic"/>
        <w:noProof/>
      </w:rPr>
      <w:drawing>
        <wp:anchor distT="0" distB="0" distL="114300" distR="114300" simplePos="0" relativeHeight="251663360" behindDoc="1" locked="0" layoutInCell="1" allowOverlap="1" wp14:anchorId="73239420" wp14:editId="763BEB8D">
          <wp:simplePos x="0" y="0"/>
          <wp:positionH relativeFrom="column">
            <wp:posOffset>8470791</wp:posOffset>
          </wp:positionH>
          <wp:positionV relativeFrom="paragraph">
            <wp:posOffset>-843696</wp:posOffset>
          </wp:positionV>
          <wp:extent cx="2743200" cy="1370965"/>
          <wp:effectExtent l="0" t="0" r="0" b="635"/>
          <wp:wrapTight wrapText="bothSides">
            <wp:wrapPolygon edited="0">
              <wp:start x="0" y="0"/>
              <wp:lineTo x="0" y="21310"/>
              <wp:lineTo x="21450" y="21310"/>
              <wp:lineTo x="21450" y="0"/>
              <wp:lineTo x="0" y="0"/>
            </wp:wrapPolygon>
          </wp:wrapTight>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_avec maxime-HD-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3200" cy="137096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w:drawing>
        <wp:anchor distT="0" distB="0" distL="114300" distR="114300" simplePos="0" relativeHeight="251669504" behindDoc="1" locked="0" layoutInCell="1" allowOverlap="1" wp14:anchorId="7A374AB0" wp14:editId="3A43B81C">
          <wp:simplePos x="0" y="0"/>
          <wp:positionH relativeFrom="column">
            <wp:posOffset>6083541</wp:posOffset>
          </wp:positionH>
          <wp:positionV relativeFrom="paragraph">
            <wp:posOffset>-754489</wp:posOffset>
          </wp:positionV>
          <wp:extent cx="1762125" cy="1104900"/>
          <wp:effectExtent l="0" t="0" r="9525" b="0"/>
          <wp:wrapTight wrapText="bothSides">
            <wp:wrapPolygon edited="0">
              <wp:start x="0" y="0"/>
              <wp:lineTo x="0" y="21228"/>
              <wp:lineTo x="21483" y="21228"/>
              <wp:lineTo x="2148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eDeFranceFEADER.jpg"/>
                  <pic:cNvPicPr/>
                </pic:nvPicPr>
                <pic:blipFill>
                  <a:blip r:embed="rId3">
                    <a:extLst>
                      <a:ext uri="{28A0092B-C50C-407E-A947-70E740481C1C}">
                        <a14:useLocalDpi xmlns:a14="http://schemas.microsoft.com/office/drawing/2010/main" val="0"/>
                      </a:ext>
                    </a:extLst>
                  </a:blip>
                  <a:stretch>
                    <a:fillRect/>
                  </a:stretch>
                </pic:blipFill>
                <pic:spPr>
                  <a:xfrm>
                    <a:off x="0" y="0"/>
                    <a:ext cx="1762125" cy="1104900"/>
                  </a:xfrm>
                  <a:prstGeom prst="rect">
                    <a:avLst/>
                  </a:prstGeom>
                </pic:spPr>
              </pic:pic>
            </a:graphicData>
          </a:graphic>
        </wp:anchor>
      </w:drawing>
    </w:r>
    <w:r w:rsidRPr="00BE6E40">
      <w:rPr>
        <w:rFonts w:ascii="Century Gothic" w:hAnsi="Century Gothic"/>
        <w:noProof/>
      </w:rPr>
      <w:drawing>
        <wp:anchor distT="0" distB="0" distL="114300" distR="114300" simplePos="0" relativeHeight="251661312" behindDoc="1" locked="0" layoutInCell="1" allowOverlap="1" wp14:anchorId="4834DCA2" wp14:editId="2FBEA737">
          <wp:simplePos x="0" y="0"/>
          <wp:positionH relativeFrom="column">
            <wp:posOffset>2916818</wp:posOffset>
          </wp:positionH>
          <wp:positionV relativeFrom="paragraph">
            <wp:posOffset>-633226</wp:posOffset>
          </wp:positionV>
          <wp:extent cx="2995295" cy="835660"/>
          <wp:effectExtent l="0" t="0" r="0" b="2540"/>
          <wp:wrapTight wrapText="bothSides">
            <wp:wrapPolygon edited="0">
              <wp:start x="0" y="0"/>
              <wp:lineTo x="0" y="21173"/>
              <wp:lineTo x="21431" y="21173"/>
              <wp:lineTo x="2143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ul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5295" cy="835660"/>
                  </a:xfrm>
                  <a:prstGeom prst="rect">
                    <a:avLst/>
                  </a:prstGeom>
                </pic:spPr>
              </pic:pic>
            </a:graphicData>
          </a:graphic>
          <wp14:sizeRelH relativeFrom="margin">
            <wp14:pctWidth>0</wp14:pctWidth>
          </wp14:sizeRelH>
          <wp14:sizeRelV relativeFrom="margin">
            <wp14:pctHeight>0</wp14:pctHeight>
          </wp14:sizeRelV>
        </wp:anchor>
      </w:drawing>
    </w:r>
    <w:r w:rsidRPr="00BE6E40">
      <w:rPr>
        <w:rFonts w:ascii="Century Gothic" w:hAnsi="Century Gothic"/>
        <w:noProof/>
      </w:rPr>
      <w:drawing>
        <wp:anchor distT="0" distB="0" distL="114300" distR="114300" simplePos="0" relativeHeight="251660288" behindDoc="1" locked="0" layoutInCell="1" allowOverlap="1" wp14:anchorId="02A6692C" wp14:editId="3937D955">
          <wp:simplePos x="0" y="0"/>
          <wp:positionH relativeFrom="column">
            <wp:posOffset>1562166</wp:posOffset>
          </wp:positionH>
          <wp:positionV relativeFrom="paragraph">
            <wp:posOffset>-821361</wp:posOffset>
          </wp:positionV>
          <wp:extent cx="1001395" cy="1001395"/>
          <wp:effectExtent l="0" t="0" r="8255" b="8255"/>
          <wp:wrapTight wrapText="bothSides">
            <wp:wrapPolygon edited="0">
              <wp:start x="0" y="0"/>
              <wp:lineTo x="0" y="21367"/>
              <wp:lineTo x="21367" y="21367"/>
              <wp:lineTo x="2136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margin">
            <wp14:pctWidth>0</wp14:pctWidth>
          </wp14:sizeRelH>
          <wp14:sizeRelV relativeFrom="margin">
            <wp14:pctHeight>0</wp14:pctHeight>
          </wp14:sizeRelV>
        </wp:anchor>
      </w:drawing>
    </w:r>
    <w:r w:rsidR="002D20B3" w:rsidRPr="00BE6E40">
      <w:rPr>
        <w:rFonts w:ascii="Century Gothic" w:hAnsi="Century Gothic"/>
        <w:noProof/>
      </w:rPr>
      <w:drawing>
        <wp:anchor distT="0" distB="0" distL="114300" distR="114300" simplePos="0" relativeHeight="251659264" behindDoc="1" locked="0" layoutInCell="1" allowOverlap="1" wp14:anchorId="1322EB0E" wp14:editId="6C82A6E4">
          <wp:simplePos x="0" y="0"/>
          <wp:positionH relativeFrom="column">
            <wp:posOffset>-318770</wp:posOffset>
          </wp:positionH>
          <wp:positionV relativeFrom="paragraph">
            <wp:posOffset>-1190625</wp:posOffset>
          </wp:positionV>
          <wp:extent cx="1427480" cy="1427480"/>
          <wp:effectExtent l="0" t="0" r="1270" b="1270"/>
          <wp:wrapTight wrapText="bothSides">
            <wp:wrapPolygon edited="0">
              <wp:start x="0" y="0"/>
              <wp:lineTo x="0" y="21331"/>
              <wp:lineTo x="21331" y="21331"/>
              <wp:lineTo x="2133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DADSA 3x3c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480" cy="1427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0AAD" w14:textId="77777777" w:rsidR="00A45523" w:rsidRDefault="00A45523" w:rsidP="008B7810">
      <w:pPr>
        <w:spacing w:after="0" w:line="240" w:lineRule="auto"/>
      </w:pPr>
      <w:r>
        <w:separator/>
      </w:r>
    </w:p>
  </w:footnote>
  <w:footnote w:type="continuationSeparator" w:id="0">
    <w:p w14:paraId="2F230F73" w14:textId="77777777" w:rsidR="00A45523" w:rsidRDefault="00A45523" w:rsidP="008B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AC6F" w14:textId="11DF7BF6" w:rsidR="007C2EA6" w:rsidRDefault="007C2EA6">
    <w:pPr>
      <w:pStyle w:val="En-tte"/>
    </w:pPr>
    <w:r>
      <w:rPr>
        <w:noProof/>
      </w:rPr>
      <w:drawing>
        <wp:anchor distT="0" distB="0" distL="114300" distR="114300" simplePos="0" relativeHeight="251670528" behindDoc="0" locked="0" layoutInCell="1" allowOverlap="1" wp14:anchorId="2C9513D4" wp14:editId="4397A454">
          <wp:simplePos x="0" y="0"/>
          <wp:positionH relativeFrom="column">
            <wp:posOffset>-572135</wp:posOffset>
          </wp:positionH>
          <wp:positionV relativeFrom="paragraph">
            <wp:posOffset>-240030</wp:posOffset>
          </wp:positionV>
          <wp:extent cx="1591945" cy="1584960"/>
          <wp:effectExtent l="0" t="0" r="8255" b="0"/>
          <wp:wrapThrough wrapText="bothSides">
            <wp:wrapPolygon edited="0">
              <wp:start x="8013" y="0"/>
              <wp:lineTo x="6462" y="260"/>
              <wp:lineTo x="1551" y="3635"/>
              <wp:lineTo x="258" y="6750"/>
              <wp:lineTo x="0" y="7788"/>
              <wp:lineTo x="0" y="13500"/>
              <wp:lineTo x="1034" y="16615"/>
              <wp:lineTo x="1034" y="17135"/>
              <wp:lineTo x="5686" y="20769"/>
              <wp:lineTo x="8013" y="21288"/>
              <wp:lineTo x="13441" y="21288"/>
              <wp:lineTo x="16026" y="20769"/>
              <wp:lineTo x="20420" y="17135"/>
              <wp:lineTo x="20420" y="16615"/>
              <wp:lineTo x="21454" y="13500"/>
              <wp:lineTo x="21454" y="7788"/>
              <wp:lineTo x="21195" y="6750"/>
              <wp:lineTo x="19903" y="3635"/>
              <wp:lineTo x="14992" y="260"/>
              <wp:lineTo x="13441" y="0"/>
              <wp:lineTo x="8013" y="0"/>
            </wp:wrapPolygon>
          </wp:wrapThrough>
          <wp:docPr id="8" name="Image 8" descr="i•g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1584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10"/>
    <w:rsid w:val="00060E4D"/>
    <w:rsid w:val="000A5016"/>
    <w:rsid w:val="000B192A"/>
    <w:rsid w:val="00131EA1"/>
    <w:rsid w:val="00186512"/>
    <w:rsid w:val="001A5A63"/>
    <w:rsid w:val="00207CC5"/>
    <w:rsid w:val="002119CC"/>
    <w:rsid w:val="0028262E"/>
    <w:rsid w:val="002D20B3"/>
    <w:rsid w:val="002D6B36"/>
    <w:rsid w:val="002F31F4"/>
    <w:rsid w:val="00300C67"/>
    <w:rsid w:val="003A0D5B"/>
    <w:rsid w:val="003B2632"/>
    <w:rsid w:val="003B4BE1"/>
    <w:rsid w:val="003E7E8A"/>
    <w:rsid w:val="00457558"/>
    <w:rsid w:val="004E2939"/>
    <w:rsid w:val="005A7161"/>
    <w:rsid w:val="00642727"/>
    <w:rsid w:val="006946A9"/>
    <w:rsid w:val="00770D6A"/>
    <w:rsid w:val="007802EC"/>
    <w:rsid w:val="007C2EA6"/>
    <w:rsid w:val="007E506E"/>
    <w:rsid w:val="00802285"/>
    <w:rsid w:val="008B0F10"/>
    <w:rsid w:val="008B7810"/>
    <w:rsid w:val="008E0F7B"/>
    <w:rsid w:val="0090499B"/>
    <w:rsid w:val="00980002"/>
    <w:rsid w:val="009E2028"/>
    <w:rsid w:val="009E3AD7"/>
    <w:rsid w:val="00A17534"/>
    <w:rsid w:val="00A45523"/>
    <w:rsid w:val="00A770A2"/>
    <w:rsid w:val="00A7758C"/>
    <w:rsid w:val="00AD2DC8"/>
    <w:rsid w:val="00B9566C"/>
    <w:rsid w:val="00BD4C40"/>
    <w:rsid w:val="00C2273E"/>
    <w:rsid w:val="00C30BA1"/>
    <w:rsid w:val="00C66309"/>
    <w:rsid w:val="00CB40D9"/>
    <w:rsid w:val="00D116A4"/>
    <w:rsid w:val="00D14570"/>
    <w:rsid w:val="00D4353B"/>
    <w:rsid w:val="00E306EC"/>
    <w:rsid w:val="00E423BE"/>
    <w:rsid w:val="00E938D8"/>
    <w:rsid w:val="00EA7B20"/>
    <w:rsid w:val="00EB2C1B"/>
    <w:rsid w:val="00EC40B2"/>
    <w:rsid w:val="00EF15AD"/>
    <w:rsid w:val="00F26952"/>
    <w:rsid w:val="00F72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DD984"/>
  <w15:chartTrackingRefBased/>
  <w15:docId w15:val="{F4440F7D-5C8B-4102-B452-E6E3CB39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7810"/>
    <w:pPr>
      <w:tabs>
        <w:tab w:val="center" w:pos="4536"/>
        <w:tab w:val="right" w:pos="9072"/>
      </w:tabs>
      <w:spacing w:after="0" w:line="240" w:lineRule="auto"/>
    </w:pPr>
  </w:style>
  <w:style w:type="character" w:customStyle="1" w:styleId="En-tteCar">
    <w:name w:val="En-tête Car"/>
    <w:basedOn w:val="Policepardfaut"/>
    <w:link w:val="En-tte"/>
    <w:uiPriority w:val="99"/>
    <w:rsid w:val="008B7810"/>
  </w:style>
  <w:style w:type="paragraph" w:styleId="Pieddepage">
    <w:name w:val="footer"/>
    <w:basedOn w:val="Normal"/>
    <w:link w:val="PieddepageCar"/>
    <w:uiPriority w:val="99"/>
    <w:unhideWhenUsed/>
    <w:rsid w:val="008B7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7810"/>
  </w:style>
  <w:style w:type="paragraph" w:styleId="NormalWeb">
    <w:name w:val="Normal (Web)"/>
    <w:basedOn w:val="Normal"/>
    <w:uiPriority w:val="99"/>
    <w:unhideWhenUsed/>
    <w:rsid w:val="002D6B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536A7D1901104BBB397E9A4E17A174" ma:contentTypeVersion="12" ma:contentTypeDescription="Crée un document." ma:contentTypeScope="" ma:versionID="a078dc779d27d6e393891bd917219736">
  <xsd:schema xmlns:xsd="http://www.w3.org/2001/XMLSchema" xmlns:xs="http://www.w3.org/2001/XMLSchema" xmlns:p="http://schemas.microsoft.com/office/2006/metadata/properties" xmlns:ns2="6c5574ea-7ef4-40ba-93a6-60ba8f2997d1" xmlns:ns3="826577e0-957a-4b37-9aa0-d48a4f1bf595" targetNamespace="http://schemas.microsoft.com/office/2006/metadata/properties" ma:root="true" ma:fieldsID="839d00d04d62133a283f60ee06e4fb9b" ns2:_="" ns3:_="">
    <xsd:import namespace="6c5574ea-7ef4-40ba-93a6-60ba8f2997d1"/>
    <xsd:import namespace="826577e0-957a-4b37-9aa0-d48a4f1bf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74ea-7ef4-40ba-93a6-60ba8f29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577e0-957a-4b37-9aa0-d48a4f1bf59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A81DF-B8E0-47AB-AB14-0BFE8EBE2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A0C40-AD63-434F-87B1-2A0346F93CDB}">
  <ds:schemaRefs>
    <ds:schemaRef ds:uri="http://schemas.microsoft.com/sharepoint/v3/contenttype/forms"/>
  </ds:schemaRefs>
</ds:datastoreItem>
</file>

<file path=customXml/itemProps3.xml><?xml version="1.0" encoding="utf-8"?>
<ds:datastoreItem xmlns:ds="http://schemas.openxmlformats.org/officeDocument/2006/customXml" ds:itemID="{376B3B2F-ED78-48D9-8B06-D9198788D772}">
  <ds:schemaRefs>
    <ds:schemaRef ds:uri="http://schemas.openxmlformats.org/officeDocument/2006/bibliography"/>
  </ds:schemaRefs>
</ds:datastoreItem>
</file>

<file path=customXml/itemProps4.xml><?xml version="1.0" encoding="utf-8"?>
<ds:datastoreItem xmlns:ds="http://schemas.openxmlformats.org/officeDocument/2006/customXml" ds:itemID="{5AFC74C2-1664-4675-91F6-DBA654F9B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74ea-7ef4-40ba-93a6-60ba8f2997d1"/>
    <ds:schemaRef ds:uri="826577e0-957a-4b37-9aa0-d48a4f1bf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Solenne FOURNAGE</dc:creator>
  <cp:keywords/>
  <dc:description/>
  <cp:lastModifiedBy>Adèle Maistre</cp:lastModifiedBy>
  <cp:revision>48</cp:revision>
  <cp:lastPrinted>2019-05-28T14:10:00Z</cp:lastPrinted>
  <dcterms:created xsi:type="dcterms:W3CDTF">2019-05-28T13:48:00Z</dcterms:created>
  <dcterms:modified xsi:type="dcterms:W3CDTF">2020-11-03T14:20:00Z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0x010100C3536A7D1901104BBB397E9A4E17A174</vt:lpwstr>
  </property>
</Properties>
</file>