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05604" w14:paraId="476FD90C" w14:textId="77777777" w:rsidTr="00416D96">
        <w:tc>
          <w:tcPr>
            <w:tcW w:w="4531" w:type="dxa"/>
            <w:tcBorders>
              <w:bottom w:val="single" w:sz="4" w:space="0" w:color="auto"/>
            </w:tcBorders>
          </w:tcPr>
          <w:p w14:paraId="48338F00" w14:textId="7AAEB998" w:rsidR="00005604" w:rsidRDefault="00005604" w:rsidP="0000560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12F169" wp14:editId="6FF27BE6">
                  <wp:extent cx="1255672" cy="1255672"/>
                  <wp:effectExtent l="0" t="0" r="1905" b="190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pn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672" cy="1255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7D01C1AC" w14:textId="5396F405" w:rsidR="00005604" w:rsidRDefault="00005604" w:rsidP="0000560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1C3723" wp14:editId="4D880BC0">
                  <wp:extent cx="1134000" cy="1141200"/>
                  <wp:effectExtent l="0" t="0" r="9525" b="190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urope_LEADER_petiteRésolutio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000" cy="114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604" w14:paraId="29401B23" w14:textId="77777777" w:rsidTr="00416D9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AD63" w14:textId="77777777" w:rsidR="00005604" w:rsidRPr="00005604" w:rsidRDefault="00005604" w:rsidP="00005604">
            <w:pPr>
              <w:jc w:val="center"/>
              <w:rPr>
                <w:b/>
                <w:bCs/>
              </w:rPr>
            </w:pPr>
            <w:r w:rsidRPr="00005604">
              <w:rPr>
                <w:b/>
                <w:bCs/>
              </w:rPr>
              <w:t>Offre d’emploi</w:t>
            </w:r>
          </w:p>
          <w:p w14:paraId="2D0B6576" w14:textId="64E8AD4E" w:rsidR="00416D96" w:rsidRPr="00416D96" w:rsidRDefault="00005604" w:rsidP="00005604">
            <w:pPr>
              <w:jc w:val="center"/>
              <w:rPr>
                <w:b/>
                <w:bCs/>
              </w:rPr>
            </w:pPr>
            <w:r w:rsidRPr="00005604">
              <w:rPr>
                <w:b/>
                <w:bCs/>
              </w:rPr>
              <w:t xml:space="preserve">ANIMATEUR/ ANIMATRICE </w:t>
            </w:r>
            <w:r w:rsidR="00416D96">
              <w:rPr>
                <w:b/>
                <w:bCs/>
              </w:rPr>
              <w:t>DE DEVELOPPEMENT LOCAL</w:t>
            </w:r>
            <w:r w:rsidR="00416D96">
              <w:rPr>
                <w:b/>
                <w:bCs/>
              </w:rPr>
              <w:br/>
              <w:t xml:space="preserve">EN CHARGE </w:t>
            </w:r>
            <w:r w:rsidRPr="00005604">
              <w:rPr>
                <w:b/>
                <w:bCs/>
              </w:rPr>
              <w:t>DU PROGRAMME LEADER</w:t>
            </w:r>
            <w:r w:rsidR="00416D96">
              <w:rPr>
                <w:b/>
                <w:bCs/>
              </w:rPr>
              <w:t xml:space="preserve"> DU PERIGORD NOIR</w:t>
            </w:r>
          </w:p>
        </w:tc>
      </w:tr>
    </w:tbl>
    <w:p w14:paraId="1412D8DA" w14:textId="341FE305" w:rsidR="00E23279" w:rsidRPr="004900EB" w:rsidRDefault="00E23279">
      <w:pPr>
        <w:rPr>
          <w:rFonts w:asciiTheme="minorHAnsi" w:hAnsiTheme="minorHAnsi" w:cstheme="minorHAnsi"/>
        </w:rPr>
      </w:pPr>
    </w:p>
    <w:p w14:paraId="4654F887" w14:textId="44CF3859" w:rsidR="00005604" w:rsidRPr="004900EB" w:rsidRDefault="00005604" w:rsidP="0004747F">
      <w:pPr>
        <w:rPr>
          <w:rFonts w:asciiTheme="minorHAnsi" w:hAnsiTheme="minorHAnsi" w:cstheme="minorHAnsi"/>
        </w:rPr>
      </w:pPr>
    </w:p>
    <w:p w14:paraId="2BE412C7" w14:textId="43FB8606" w:rsidR="00005604" w:rsidRDefault="00005604" w:rsidP="0004747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4747F">
        <w:rPr>
          <w:rFonts w:asciiTheme="minorHAnsi" w:hAnsiTheme="minorHAnsi" w:cstheme="minorHAnsi"/>
          <w:sz w:val="22"/>
          <w:szCs w:val="22"/>
          <w:u w:val="single"/>
        </w:rPr>
        <w:t>Structure :</w:t>
      </w:r>
      <w:r w:rsidRPr="004900EB">
        <w:rPr>
          <w:rFonts w:asciiTheme="minorHAnsi" w:hAnsiTheme="minorHAnsi" w:cstheme="minorHAnsi"/>
          <w:sz w:val="22"/>
          <w:szCs w:val="22"/>
        </w:rPr>
        <w:t xml:space="preserve"> Pays du Périgord Noir (association) – Place Marc Busson – 24 200 SARLAT</w:t>
      </w:r>
    </w:p>
    <w:p w14:paraId="23515B37" w14:textId="77777777" w:rsidR="004900EB" w:rsidRPr="004900EB" w:rsidRDefault="004900EB" w:rsidP="0004747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7B12101" w14:textId="701F5A69" w:rsidR="00005604" w:rsidRDefault="00005604" w:rsidP="0004747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4747F">
        <w:rPr>
          <w:rFonts w:asciiTheme="minorHAnsi" w:hAnsiTheme="minorHAnsi" w:cstheme="minorHAnsi"/>
          <w:sz w:val="22"/>
          <w:szCs w:val="22"/>
          <w:u w:val="single"/>
        </w:rPr>
        <w:t>Intitulé du poste</w:t>
      </w:r>
      <w:r w:rsidRPr="004900EB">
        <w:rPr>
          <w:rFonts w:asciiTheme="minorHAnsi" w:hAnsiTheme="minorHAnsi" w:cstheme="minorHAnsi"/>
          <w:sz w:val="22"/>
          <w:szCs w:val="22"/>
        </w:rPr>
        <w:t xml:space="preserve"> : Animateur / animatrice du programme LEADER</w:t>
      </w:r>
    </w:p>
    <w:p w14:paraId="7DDC6C8C" w14:textId="77777777" w:rsidR="0004747F" w:rsidRPr="004900EB" w:rsidRDefault="0004747F" w:rsidP="0004747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82B9B0A" w14:textId="551D6A89" w:rsidR="00005604" w:rsidRPr="0004747F" w:rsidRDefault="00005604" w:rsidP="0004747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4747F">
        <w:rPr>
          <w:rFonts w:asciiTheme="minorHAnsi" w:hAnsiTheme="minorHAnsi" w:cstheme="minorHAnsi"/>
          <w:sz w:val="22"/>
          <w:szCs w:val="22"/>
          <w:u w:val="single"/>
        </w:rPr>
        <w:t>Contexte :</w:t>
      </w:r>
      <w:r w:rsidRPr="004900EB">
        <w:rPr>
          <w:rFonts w:asciiTheme="minorHAnsi" w:hAnsiTheme="minorHAnsi" w:cstheme="minorHAnsi"/>
          <w:sz w:val="22"/>
          <w:szCs w:val="22"/>
        </w:rPr>
        <w:t xml:space="preserve"> Le Pays du Périgord Noir est une association réunissant six EPCI (1</w:t>
      </w:r>
      <w:r w:rsidR="0004747F">
        <w:rPr>
          <w:rFonts w:asciiTheme="minorHAnsi" w:hAnsiTheme="minorHAnsi" w:cstheme="minorHAnsi"/>
          <w:sz w:val="22"/>
          <w:szCs w:val="22"/>
        </w:rPr>
        <w:t>38</w:t>
      </w:r>
      <w:r w:rsidRPr="004900EB">
        <w:rPr>
          <w:rFonts w:asciiTheme="minorHAnsi" w:hAnsiTheme="minorHAnsi" w:cstheme="minorHAnsi"/>
          <w:sz w:val="22"/>
          <w:szCs w:val="22"/>
        </w:rPr>
        <w:t xml:space="preserve"> communes et 8</w:t>
      </w:r>
      <w:r w:rsidR="0004747F">
        <w:rPr>
          <w:rFonts w:asciiTheme="minorHAnsi" w:hAnsiTheme="minorHAnsi" w:cstheme="minorHAnsi"/>
          <w:sz w:val="22"/>
          <w:szCs w:val="22"/>
        </w:rPr>
        <w:t xml:space="preserve">3 556 </w:t>
      </w:r>
      <w:r w:rsidRPr="004900EB">
        <w:rPr>
          <w:rFonts w:asciiTheme="minorHAnsi" w:hAnsiTheme="minorHAnsi" w:cstheme="minorHAnsi"/>
          <w:sz w:val="22"/>
          <w:szCs w:val="22"/>
        </w:rPr>
        <w:t>habitants). Il constitue un territoire de projet sur lequel sont déployés les politiques contractuelles</w:t>
      </w:r>
      <w:r w:rsidR="0004747F">
        <w:rPr>
          <w:rFonts w:asciiTheme="minorHAnsi" w:hAnsiTheme="minorHAnsi" w:cstheme="minorHAnsi"/>
          <w:sz w:val="22"/>
          <w:szCs w:val="22"/>
        </w:rPr>
        <w:t xml:space="preserve"> </w:t>
      </w:r>
      <w:r w:rsidRPr="004900EB">
        <w:rPr>
          <w:rFonts w:asciiTheme="minorHAnsi" w:hAnsiTheme="minorHAnsi" w:cstheme="minorHAnsi"/>
          <w:sz w:val="22"/>
          <w:szCs w:val="22"/>
        </w:rPr>
        <w:t>régionales et le programme LEADER. Le Pays du Périgord Noir est la structure porteuse du Groupe</w:t>
      </w:r>
      <w:r w:rsidR="0004747F">
        <w:rPr>
          <w:rFonts w:asciiTheme="minorHAnsi" w:hAnsiTheme="minorHAnsi" w:cstheme="minorHAnsi"/>
          <w:sz w:val="22"/>
          <w:szCs w:val="22"/>
        </w:rPr>
        <w:t xml:space="preserve"> </w:t>
      </w:r>
      <w:r w:rsidRPr="004900EB">
        <w:rPr>
          <w:rFonts w:asciiTheme="minorHAnsi" w:hAnsiTheme="minorHAnsi" w:cstheme="minorHAnsi"/>
          <w:sz w:val="22"/>
          <w:szCs w:val="22"/>
        </w:rPr>
        <w:t xml:space="preserve">d’Action Locale (GAL) qui a la charge de la mise en </w:t>
      </w:r>
      <w:r w:rsidR="0004747F" w:rsidRPr="004900EB">
        <w:rPr>
          <w:rFonts w:asciiTheme="minorHAnsi" w:hAnsiTheme="minorHAnsi" w:cstheme="minorHAnsi"/>
          <w:sz w:val="22"/>
          <w:szCs w:val="22"/>
        </w:rPr>
        <w:t>œuvre</w:t>
      </w:r>
      <w:r w:rsidRPr="004900EB">
        <w:rPr>
          <w:rFonts w:asciiTheme="minorHAnsi" w:hAnsiTheme="minorHAnsi" w:cstheme="minorHAnsi"/>
          <w:sz w:val="22"/>
          <w:szCs w:val="22"/>
        </w:rPr>
        <w:t xml:space="preserve"> de la stratégie locale de développement</w:t>
      </w:r>
      <w:r w:rsidR="0004747F">
        <w:rPr>
          <w:rFonts w:asciiTheme="minorHAnsi" w:hAnsiTheme="minorHAnsi" w:cstheme="minorHAnsi"/>
          <w:sz w:val="22"/>
          <w:szCs w:val="22"/>
        </w:rPr>
        <w:t xml:space="preserve"> </w:t>
      </w:r>
      <w:r w:rsidRPr="004900EB">
        <w:rPr>
          <w:rFonts w:asciiTheme="minorHAnsi" w:hAnsiTheme="minorHAnsi" w:cstheme="minorHAnsi"/>
          <w:sz w:val="22"/>
          <w:szCs w:val="22"/>
        </w:rPr>
        <w:t>LEADER. La candidature du GAL Périgord Noir a été retenue en juin 2015. La stratégie du GAL</w:t>
      </w:r>
      <w:r w:rsidR="0004747F">
        <w:rPr>
          <w:rFonts w:asciiTheme="minorHAnsi" w:hAnsiTheme="minorHAnsi" w:cstheme="minorHAnsi"/>
          <w:sz w:val="22"/>
          <w:szCs w:val="22"/>
        </w:rPr>
        <w:t xml:space="preserve"> </w:t>
      </w:r>
      <w:r w:rsidRPr="004900EB">
        <w:rPr>
          <w:rFonts w:asciiTheme="minorHAnsi" w:hAnsiTheme="minorHAnsi" w:cstheme="minorHAnsi"/>
          <w:sz w:val="22"/>
          <w:szCs w:val="22"/>
        </w:rPr>
        <w:t xml:space="preserve">Périgord Noir porte sur le développement économique local. </w:t>
      </w:r>
      <w:r w:rsidR="0004747F">
        <w:rPr>
          <w:rFonts w:asciiTheme="minorHAnsi" w:hAnsiTheme="minorHAnsi" w:cstheme="minorHAnsi"/>
          <w:sz w:val="22"/>
          <w:szCs w:val="22"/>
        </w:rPr>
        <w:t>Afin de renforcer la capacité d’animation du territoire et d’assurer une animation spécifique dédiée au programme LEADER, le Pays recrute un nouve</w:t>
      </w:r>
      <w:r w:rsidR="00416D96">
        <w:rPr>
          <w:rFonts w:asciiTheme="minorHAnsi" w:hAnsiTheme="minorHAnsi" w:cstheme="minorHAnsi"/>
          <w:sz w:val="22"/>
          <w:szCs w:val="22"/>
        </w:rPr>
        <w:t xml:space="preserve">l </w:t>
      </w:r>
      <w:r w:rsidR="0004747F">
        <w:rPr>
          <w:rFonts w:asciiTheme="minorHAnsi" w:hAnsiTheme="minorHAnsi" w:cstheme="minorHAnsi"/>
          <w:sz w:val="22"/>
          <w:szCs w:val="22"/>
        </w:rPr>
        <w:t>animateur/ une nouvelle animatrice</w:t>
      </w:r>
      <w:r w:rsidR="00416D96">
        <w:rPr>
          <w:rFonts w:asciiTheme="minorHAnsi" w:hAnsiTheme="minorHAnsi" w:cstheme="minorHAnsi"/>
          <w:sz w:val="22"/>
          <w:szCs w:val="22"/>
        </w:rPr>
        <w:t xml:space="preserve"> de développement local.</w:t>
      </w:r>
    </w:p>
    <w:p w14:paraId="5ED876EA" w14:textId="648CEE66" w:rsidR="00005604" w:rsidRPr="00416D96" w:rsidRDefault="00005604" w:rsidP="0004747F">
      <w:pPr>
        <w:rPr>
          <w:rFonts w:asciiTheme="minorHAnsi" w:hAnsiTheme="minorHAnsi" w:cstheme="minorHAnsi"/>
          <w:sz w:val="22"/>
          <w:szCs w:val="22"/>
        </w:rPr>
      </w:pPr>
    </w:p>
    <w:p w14:paraId="343BD1DB" w14:textId="598DF301" w:rsidR="00416D96" w:rsidRPr="00416D96" w:rsidRDefault="00416D96" w:rsidP="00416D9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16D96">
        <w:rPr>
          <w:rFonts w:asciiTheme="minorHAnsi" w:hAnsiTheme="minorHAnsi" w:cstheme="minorHAnsi"/>
          <w:sz w:val="22"/>
          <w:szCs w:val="22"/>
          <w:u w:val="single"/>
        </w:rPr>
        <w:t>Missions</w:t>
      </w:r>
      <w:r w:rsidRPr="00416D96">
        <w:rPr>
          <w:rFonts w:asciiTheme="minorHAnsi" w:hAnsiTheme="minorHAnsi" w:cstheme="minorHAnsi"/>
          <w:sz w:val="22"/>
          <w:szCs w:val="22"/>
        </w:rPr>
        <w:t xml:space="preserve"> : Sous l’autorité de la Présidente du GAL et de la </w:t>
      </w:r>
      <w:r>
        <w:rPr>
          <w:rFonts w:asciiTheme="minorHAnsi" w:hAnsiTheme="minorHAnsi" w:cstheme="minorHAnsi"/>
          <w:sz w:val="22"/>
          <w:szCs w:val="22"/>
        </w:rPr>
        <w:t xml:space="preserve">Directrice </w:t>
      </w:r>
      <w:r w:rsidRPr="00416D96">
        <w:rPr>
          <w:rFonts w:asciiTheme="minorHAnsi" w:hAnsiTheme="minorHAnsi" w:cstheme="minorHAnsi"/>
          <w:sz w:val="22"/>
          <w:szCs w:val="22"/>
        </w:rPr>
        <w:t>du Pays (structure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16D96">
        <w:rPr>
          <w:rFonts w:asciiTheme="minorHAnsi" w:hAnsiTheme="minorHAnsi" w:cstheme="minorHAnsi"/>
          <w:sz w:val="22"/>
          <w:szCs w:val="22"/>
        </w:rPr>
        <w:t>porteuse), l’animateur/ l’animatrice du programme LEADER assure :</w:t>
      </w:r>
    </w:p>
    <w:p w14:paraId="75EE9180" w14:textId="1760DEC4" w:rsidR="00416D96" w:rsidRPr="00416D96" w:rsidRDefault="00416D96" w:rsidP="00416D9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16D96">
        <w:rPr>
          <w:rFonts w:asciiTheme="minorHAnsi" w:hAnsiTheme="minorHAnsi" w:cstheme="minorHAnsi"/>
          <w:sz w:val="22"/>
          <w:szCs w:val="22"/>
        </w:rPr>
        <w:t>Le suivi et le pilotage du programme et de la stratégie territoriale</w:t>
      </w:r>
    </w:p>
    <w:p w14:paraId="5C50DEA0" w14:textId="2DF1FD63" w:rsidR="00416D96" w:rsidRPr="00416D96" w:rsidRDefault="00416D96" w:rsidP="00416D9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16D96">
        <w:rPr>
          <w:rFonts w:asciiTheme="minorHAnsi" w:hAnsiTheme="minorHAnsi" w:cstheme="minorHAnsi"/>
          <w:sz w:val="22"/>
          <w:szCs w:val="22"/>
        </w:rPr>
        <w:t>Le suivi financier du programme (en lien avec la gestionnaire du programme LEADER)</w:t>
      </w:r>
    </w:p>
    <w:p w14:paraId="2579752C" w14:textId="46C64849" w:rsidR="00416D96" w:rsidRPr="00416D96" w:rsidRDefault="00416D96" w:rsidP="00416D9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16D96">
        <w:rPr>
          <w:rFonts w:asciiTheme="minorHAnsi" w:hAnsiTheme="minorHAnsi" w:cstheme="minorHAnsi"/>
          <w:sz w:val="22"/>
          <w:szCs w:val="22"/>
        </w:rPr>
        <w:t>La préparation et l’animation des réunions du comité de programmation</w:t>
      </w:r>
      <w:r>
        <w:rPr>
          <w:rFonts w:asciiTheme="minorHAnsi" w:hAnsiTheme="minorHAnsi" w:cstheme="minorHAnsi"/>
          <w:sz w:val="22"/>
          <w:szCs w:val="22"/>
        </w:rPr>
        <w:t xml:space="preserve"> et des comités techniques préalables</w:t>
      </w:r>
    </w:p>
    <w:p w14:paraId="31EF31CE" w14:textId="5A4A574E" w:rsidR="00416D96" w:rsidRPr="00416D96" w:rsidRDefault="00416D96" w:rsidP="00416D9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16D96">
        <w:rPr>
          <w:rFonts w:asciiTheme="minorHAnsi" w:hAnsiTheme="minorHAnsi" w:cstheme="minorHAnsi"/>
          <w:sz w:val="22"/>
          <w:szCs w:val="22"/>
        </w:rPr>
        <w:t>L’accompagnement des porteurs de projet dans leur demande d’aide (définition du projet,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16D96">
        <w:rPr>
          <w:rFonts w:asciiTheme="minorHAnsi" w:hAnsiTheme="minorHAnsi" w:cstheme="minorHAnsi"/>
          <w:sz w:val="22"/>
          <w:szCs w:val="22"/>
        </w:rPr>
        <w:t>éligibilité du projet, aide au montage financier)</w:t>
      </w:r>
    </w:p>
    <w:p w14:paraId="40568873" w14:textId="3833D88B" w:rsidR="00416D96" w:rsidRPr="00416D96" w:rsidRDefault="00416D96" w:rsidP="00416D9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16D96">
        <w:rPr>
          <w:rFonts w:asciiTheme="minorHAnsi" w:hAnsiTheme="minorHAnsi" w:cstheme="minorHAnsi"/>
          <w:sz w:val="22"/>
          <w:szCs w:val="22"/>
        </w:rPr>
        <w:t>Le traitement administratif des dossiers de demande d'aide LEADER</w:t>
      </w:r>
    </w:p>
    <w:p w14:paraId="52BD6ABC" w14:textId="7C865A54" w:rsidR="00416D96" w:rsidRPr="00416D96" w:rsidRDefault="00416D96" w:rsidP="00416D9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16D96">
        <w:rPr>
          <w:rFonts w:asciiTheme="minorHAnsi" w:hAnsiTheme="minorHAnsi" w:cstheme="minorHAnsi"/>
          <w:sz w:val="22"/>
          <w:szCs w:val="22"/>
        </w:rPr>
        <w:t>L’élaboration et l’accompagnement des projets de coopération</w:t>
      </w:r>
    </w:p>
    <w:p w14:paraId="0DA2A230" w14:textId="3FD00398" w:rsidR="00416D96" w:rsidRDefault="00416D96" w:rsidP="00416D96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416D96">
        <w:rPr>
          <w:rFonts w:asciiTheme="minorHAnsi" w:hAnsiTheme="minorHAnsi" w:cstheme="minorHAnsi"/>
          <w:sz w:val="22"/>
          <w:szCs w:val="22"/>
        </w:rPr>
        <w:t>La participation au réseau rural</w:t>
      </w:r>
    </w:p>
    <w:p w14:paraId="2A26A75A" w14:textId="57290177" w:rsidR="00416D96" w:rsidRDefault="00416D96" w:rsidP="00416D96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L’organisation de l’évaluation du programme en cours</w:t>
      </w:r>
    </w:p>
    <w:p w14:paraId="5B2A22FF" w14:textId="29F7D0FC" w:rsidR="00416D96" w:rsidRPr="00416D96" w:rsidRDefault="00416D96" w:rsidP="00416D96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préparation de la nouvelle programmation au côté de la Directrice</w:t>
      </w:r>
    </w:p>
    <w:p w14:paraId="6A9F9668" w14:textId="71042B51" w:rsidR="00416D96" w:rsidRPr="00416D96" w:rsidRDefault="00416D96" w:rsidP="002A43AB">
      <w:pPr>
        <w:rPr>
          <w:rFonts w:asciiTheme="minorHAnsi" w:hAnsiTheme="minorHAnsi" w:cstheme="minorHAnsi"/>
          <w:sz w:val="22"/>
          <w:szCs w:val="22"/>
        </w:rPr>
      </w:pPr>
    </w:p>
    <w:p w14:paraId="4A110F34" w14:textId="7378DD0E" w:rsidR="00416D96" w:rsidRPr="00416D96" w:rsidRDefault="00416D96" w:rsidP="002A43A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  <w:r w:rsidRPr="00416D96">
        <w:rPr>
          <w:rFonts w:asciiTheme="minorHAnsi" w:hAnsiTheme="minorHAnsi" w:cstheme="minorHAnsi"/>
          <w:sz w:val="22"/>
          <w:szCs w:val="22"/>
          <w:u w:val="single"/>
        </w:rPr>
        <w:t xml:space="preserve">Profil </w:t>
      </w:r>
      <w:r w:rsidR="002B27B8" w:rsidRPr="00416D96">
        <w:rPr>
          <w:rFonts w:asciiTheme="minorHAnsi" w:hAnsiTheme="minorHAnsi" w:cstheme="minorHAnsi"/>
          <w:sz w:val="22"/>
          <w:szCs w:val="22"/>
          <w:u w:val="single"/>
        </w:rPr>
        <w:t>recherché :</w:t>
      </w:r>
    </w:p>
    <w:p w14:paraId="00084334" w14:textId="12ABD2E2" w:rsidR="00416D96" w:rsidRPr="002A43AB" w:rsidRDefault="00416D96" w:rsidP="002A43A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A43AB">
        <w:rPr>
          <w:rFonts w:asciiTheme="minorHAnsi" w:hAnsiTheme="minorHAnsi" w:cstheme="minorHAnsi"/>
          <w:sz w:val="22"/>
          <w:szCs w:val="22"/>
        </w:rPr>
        <w:t>Formation supérieure en Géographie, Développement local, Agronomie ou Economie. Un profil pluridisciplinaire serait un plus.</w:t>
      </w:r>
    </w:p>
    <w:p w14:paraId="5806DD02" w14:textId="43FA0293" w:rsidR="00416D96" w:rsidRPr="002A43AB" w:rsidRDefault="00416D96" w:rsidP="002A43A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A43AB">
        <w:rPr>
          <w:rFonts w:asciiTheme="minorHAnsi" w:hAnsiTheme="minorHAnsi" w:cstheme="minorHAnsi"/>
          <w:sz w:val="22"/>
          <w:szCs w:val="22"/>
        </w:rPr>
        <w:t>Expérience : débutant accepté</w:t>
      </w:r>
    </w:p>
    <w:p w14:paraId="1A597BA2" w14:textId="05B892E1" w:rsidR="00416D96" w:rsidRPr="002A43AB" w:rsidRDefault="00416D96" w:rsidP="002A43A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A43AB">
        <w:rPr>
          <w:rFonts w:asciiTheme="minorHAnsi" w:hAnsiTheme="minorHAnsi" w:cstheme="minorHAnsi"/>
          <w:sz w:val="22"/>
          <w:szCs w:val="22"/>
        </w:rPr>
        <w:t xml:space="preserve">Connaissance des caractéristiques et des problématiques des territoires ruraux, du déploiement des politiques de développement local, </w:t>
      </w:r>
      <w:r w:rsidR="002A43AB" w:rsidRPr="002A43AB">
        <w:rPr>
          <w:rFonts w:asciiTheme="minorHAnsi" w:hAnsiTheme="minorHAnsi" w:cstheme="minorHAnsi"/>
          <w:sz w:val="22"/>
          <w:szCs w:val="22"/>
        </w:rPr>
        <w:t>des acteurs du développement</w:t>
      </w:r>
    </w:p>
    <w:p w14:paraId="7BEDF394" w14:textId="447CE024" w:rsidR="00416D96" w:rsidRPr="002A43AB" w:rsidRDefault="00416D96" w:rsidP="002A43A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A43AB">
        <w:rPr>
          <w:rFonts w:asciiTheme="minorHAnsi" w:hAnsiTheme="minorHAnsi" w:cstheme="minorHAnsi"/>
          <w:sz w:val="22"/>
          <w:szCs w:val="22"/>
        </w:rPr>
        <w:t>Connaissance des programmes européens et de leur mobilisation en faveur du développement</w:t>
      </w:r>
      <w:r w:rsidR="002A43AB">
        <w:rPr>
          <w:rFonts w:asciiTheme="minorHAnsi" w:hAnsiTheme="minorHAnsi" w:cstheme="minorHAnsi"/>
          <w:sz w:val="22"/>
          <w:szCs w:val="22"/>
        </w:rPr>
        <w:t xml:space="preserve"> </w:t>
      </w:r>
      <w:r w:rsidRPr="002A43AB">
        <w:rPr>
          <w:rFonts w:asciiTheme="minorHAnsi" w:hAnsiTheme="minorHAnsi" w:cstheme="minorHAnsi"/>
          <w:sz w:val="22"/>
          <w:szCs w:val="22"/>
        </w:rPr>
        <w:t>local</w:t>
      </w:r>
    </w:p>
    <w:p w14:paraId="72A66A2D" w14:textId="293C75A0" w:rsidR="00416D96" w:rsidRPr="002A43AB" w:rsidRDefault="00416D96" w:rsidP="002A43A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A43AB">
        <w:rPr>
          <w:rFonts w:asciiTheme="minorHAnsi" w:hAnsiTheme="minorHAnsi" w:cstheme="minorHAnsi"/>
          <w:sz w:val="22"/>
          <w:szCs w:val="22"/>
        </w:rPr>
        <w:t>Capacité d’animation</w:t>
      </w:r>
    </w:p>
    <w:p w14:paraId="75443276" w14:textId="26EE827E" w:rsidR="00416D96" w:rsidRPr="002A43AB" w:rsidRDefault="00416D96" w:rsidP="002A43A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A43AB">
        <w:rPr>
          <w:rFonts w:asciiTheme="minorHAnsi" w:hAnsiTheme="minorHAnsi" w:cstheme="minorHAnsi"/>
          <w:sz w:val="22"/>
          <w:szCs w:val="22"/>
        </w:rPr>
        <w:t>Maîtrise rédactionnelle et facultés de synthèse</w:t>
      </w:r>
    </w:p>
    <w:p w14:paraId="47FEB66A" w14:textId="6B2E2A55" w:rsidR="00416D96" w:rsidRPr="002A43AB" w:rsidRDefault="00416D96" w:rsidP="002A43AB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2A43AB">
        <w:rPr>
          <w:rFonts w:asciiTheme="minorHAnsi" w:hAnsiTheme="minorHAnsi" w:cstheme="minorHAnsi"/>
          <w:sz w:val="22"/>
          <w:szCs w:val="22"/>
        </w:rPr>
        <w:t>Capacité à maîtriser et appliquer des procédures administratives et financières</w:t>
      </w:r>
    </w:p>
    <w:p w14:paraId="16D5CE1C" w14:textId="2350BFB2" w:rsidR="00416D96" w:rsidRPr="00416D96" w:rsidRDefault="00416D96" w:rsidP="002A43AB">
      <w:pPr>
        <w:rPr>
          <w:rFonts w:asciiTheme="minorHAnsi" w:hAnsiTheme="minorHAnsi" w:cstheme="minorHAnsi"/>
          <w:sz w:val="22"/>
          <w:szCs w:val="22"/>
        </w:rPr>
      </w:pPr>
    </w:p>
    <w:p w14:paraId="01BD793D" w14:textId="77777777" w:rsidR="00707EB3" w:rsidRPr="00707EB3" w:rsidRDefault="00707EB3" w:rsidP="00707EB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  <w:r w:rsidRPr="00707EB3">
        <w:rPr>
          <w:rFonts w:asciiTheme="minorHAnsi" w:hAnsiTheme="minorHAnsi" w:cstheme="minorHAnsi"/>
          <w:sz w:val="22"/>
          <w:szCs w:val="22"/>
          <w:u w:val="single"/>
        </w:rPr>
        <w:lastRenderedPageBreak/>
        <w:t>Conditions générales de travail :</w:t>
      </w:r>
    </w:p>
    <w:p w14:paraId="5CE0C418" w14:textId="002F6BC2" w:rsidR="00707EB3" w:rsidRPr="00A578BA" w:rsidRDefault="00707EB3" w:rsidP="00A578BA">
      <w:pPr>
        <w:pStyle w:val="Paragraphedeliste"/>
        <w:numPr>
          <w:ilvl w:val="1"/>
          <w:numId w:val="10"/>
        </w:numPr>
        <w:autoSpaceDE w:val="0"/>
        <w:autoSpaceDN w:val="0"/>
        <w:adjustRightInd w:val="0"/>
        <w:ind w:left="1068"/>
        <w:rPr>
          <w:rFonts w:asciiTheme="minorHAnsi" w:hAnsiTheme="minorHAnsi" w:cstheme="minorHAnsi"/>
          <w:sz w:val="22"/>
          <w:szCs w:val="22"/>
        </w:rPr>
      </w:pPr>
      <w:r w:rsidRPr="00A578BA">
        <w:rPr>
          <w:rFonts w:asciiTheme="minorHAnsi" w:hAnsiTheme="minorHAnsi" w:cstheme="minorHAnsi"/>
          <w:sz w:val="22"/>
          <w:szCs w:val="22"/>
        </w:rPr>
        <w:t>35 heures hebdomadaires (temps plein)</w:t>
      </w:r>
    </w:p>
    <w:p w14:paraId="35CFA9A2" w14:textId="6B5F28C9" w:rsidR="00707EB3" w:rsidRPr="00A578BA" w:rsidRDefault="00707EB3" w:rsidP="00A578BA">
      <w:pPr>
        <w:pStyle w:val="Paragraphedeliste"/>
        <w:numPr>
          <w:ilvl w:val="1"/>
          <w:numId w:val="10"/>
        </w:numPr>
        <w:autoSpaceDE w:val="0"/>
        <w:autoSpaceDN w:val="0"/>
        <w:adjustRightInd w:val="0"/>
        <w:ind w:left="1068"/>
        <w:rPr>
          <w:rFonts w:asciiTheme="minorHAnsi" w:hAnsiTheme="minorHAnsi" w:cstheme="minorHAnsi"/>
          <w:sz w:val="22"/>
          <w:szCs w:val="22"/>
        </w:rPr>
      </w:pPr>
      <w:r w:rsidRPr="00A578BA">
        <w:rPr>
          <w:rFonts w:asciiTheme="minorHAnsi" w:hAnsiTheme="minorHAnsi" w:cstheme="minorHAnsi"/>
          <w:sz w:val="22"/>
          <w:szCs w:val="22"/>
        </w:rPr>
        <w:t>Contrat à durée déterminée de 12 mois (renouvelable)</w:t>
      </w:r>
    </w:p>
    <w:p w14:paraId="7AAB7F52" w14:textId="7103C6D9" w:rsidR="00707EB3" w:rsidRPr="00A578BA" w:rsidRDefault="00707EB3" w:rsidP="00A578BA">
      <w:pPr>
        <w:pStyle w:val="Paragraphedeliste"/>
        <w:numPr>
          <w:ilvl w:val="1"/>
          <w:numId w:val="10"/>
        </w:numPr>
        <w:autoSpaceDE w:val="0"/>
        <w:autoSpaceDN w:val="0"/>
        <w:adjustRightInd w:val="0"/>
        <w:ind w:left="1068"/>
        <w:rPr>
          <w:rFonts w:asciiTheme="minorHAnsi" w:hAnsiTheme="minorHAnsi" w:cstheme="minorHAnsi"/>
          <w:sz w:val="22"/>
          <w:szCs w:val="22"/>
        </w:rPr>
      </w:pPr>
      <w:r w:rsidRPr="00A578BA">
        <w:rPr>
          <w:rFonts w:asciiTheme="minorHAnsi" w:hAnsiTheme="minorHAnsi" w:cstheme="minorHAnsi"/>
          <w:sz w:val="22"/>
          <w:szCs w:val="22"/>
        </w:rPr>
        <w:t>Poste basé à Sarlat</w:t>
      </w:r>
    </w:p>
    <w:p w14:paraId="5EE20937" w14:textId="6C98C430" w:rsidR="00707EB3" w:rsidRPr="00A578BA" w:rsidRDefault="00707EB3" w:rsidP="00A578BA">
      <w:pPr>
        <w:pStyle w:val="Paragraphedeliste"/>
        <w:numPr>
          <w:ilvl w:val="1"/>
          <w:numId w:val="10"/>
        </w:numPr>
        <w:autoSpaceDE w:val="0"/>
        <w:autoSpaceDN w:val="0"/>
        <w:adjustRightInd w:val="0"/>
        <w:ind w:left="1068"/>
        <w:rPr>
          <w:rFonts w:asciiTheme="minorHAnsi" w:hAnsiTheme="minorHAnsi" w:cstheme="minorHAnsi"/>
          <w:sz w:val="22"/>
          <w:szCs w:val="22"/>
        </w:rPr>
      </w:pPr>
      <w:r w:rsidRPr="00A578BA">
        <w:rPr>
          <w:rFonts w:asciiTheme="minorHAnsi" w:hAnsiTheme="minorHAnsi" w:cstheme="minorHAnsi"/>
          <w:sz w:val="22"/>
          <w:szCs w:val="22"/>
        </w:rPr>
        <w:t>Permis B et véhicule personnel indispensables. Déplacements indemnisés selon le barème</w:t>
      </w:r>
      <w:r w:rsidR="00A578BA" w:rsidRPr="00A578BA">
        <w:rPr>
          <w:rFonts w:asciiTheme="minorHAnsi" w:hAnsiTheme="minorHAnsi" w:cstheme="minorHAnsi"/>
          <w:sz w:val="22"/>
          <w:szCs w:val="22"/>
        </w:rPr>
        <w:t xml:space="preserve"> </w:t>
      </w:r>
      <w:r w:rsidRPr="00A578BA">
        <w:rPr>
          <w:rFonts w:asciiTheme="minorHAnsi" w:hAnsiTheme="minorHAnsi" w:cstheme="minorHAnsi"/>
          <w:sz w:val="22"/>
          <w:szCs w:val="22"/>
        </w:rPr>
        <w:t>fiscal en vigueur.</w:t>
      </w:r>
    </w:p>
    <w:p w14:paraId="6819781B" w14:textId="05062433" w:rsidR="00A578BA" w:rsidRPr="00A578BA" w:rsidRDefault="00A578BA" w:rsidP="00A578BA">
      <w:pPr>
        <w:pStyle w:val="Paragraphedeliste"/>
        <w:numPr>
          <w:ilvl w:val="1"/>
          <w:numId w:val="10"/>
        </w:numPr>
        <w:autoSpaceDE w:val="0"/>
        <w:autoSpaceDN w:val="0"/>
        <w:adjustRightInd w:val="0"/>
        <w:ind w:left="1068"/>
        <w:rPr>
          <w:rFonts w:asciiTheme="minorHAnsi" w:hAnsiTheme="minorHAnsi" w:cstheme="minorHAnsi"/>
          <w:sz w:val="22"/>
          <w:szCs w:val="22"/>
        </w:rPr>
      </w:pPr>
      <w:r w:rsidRPr="00A578BA">
        <w:rPr>
          <w:rFonts w:asciiTheme="minorHAnsi" w:hAnsiTheme="minorHAnsi" w:cstheme="minorHAnsi"/>
          <w:sz w:val="22"/>
          <w:szCs w:val="22"/>
        </w:rPr>
        <w:t>Convention collective des organismes de développement économique. Poste</w:t>
      </w:r>
      <w:r>
        <w:rPr>
          <w:rFonts w:asciiTheme="minorHAnsi" w:hAnsiTheme="minorHAnsi" w:cstheme="minorHAnsi"/>
          <w:sz w:val="22"/>
          <w:szCs w:val="22"/>
        </w:rPr>
        <w:t> : C</w:t>
      </w:r>
      <w:r w:rsidRPr="00A578BA">
        <w:rPr>
          <w:rFonts w:asciiTheme="minorHAnsi" w:hAnsiTheme="minorHAnsi" w:cstheme="minorHAnsi"/>
          <w:sz w:val="22"/>
          <w:szCs w:val="22"/>
        </w:rPr>
        <w:t>hargé (e) de mission</w:t>
      </w:r>
      <w:r>
        <w:rPr>
          <w:rFonts w:asciiTheme="minorHAnsi" w:hAnsiTheme="minorHAnsi" w:cstheme="minorHAnsi"/>
          <w:sz w:val="22"/>
          <w:szCs w:val="22"/>
        </w:rPr>
        <w:t xml:space="preserve"> non cadre – niveau 4 – 148 points</w:t>
      </w:r>
    </w:p>
    <w:p w14:paraId="2AA592BB" w14:textId="1D276EE6" w:rsidR="00707EB3" w:rsidRPr="00A578BA" w:rsidRDefault="00707EB3" w:rsidP="00A578BA">
      <w:pPr>
        <w:pStyle w:val="Paragraphedeliste"/>
        <w:numPr>
          <w:ilvl w:val="1"/>
          <w:numId w:val="10"/>
        </w:numPr>
        <w:autoSpaceDE w:val="0"/>
        <w:autoSpaceDN w:val="0"/>
        <w:adjustRightInd w:val="0"/>
        <w:ind w:left="1068"/>
        <w:rPr>
          <w:rFonts w:asciiTheme="minorHAnsi" w:hAnsiTheme="minorHAnsi" w:cstheme="minorHAnsi"/>
          <w:sz w:val="22"/>
          <w:szCs w:val="22"/>
        </w:rPr>
      </w:pPr>
      <w:r w:rsidRPr="00A578BA">
        <w:rPr>
          <w:rFonts w:asciiTheme="minorHAnsi" w:hAnsiTheme="minorHAnsi" w:cstheme="minorHAnsi"/>
          <w:sz w:val="22"/>
          <w:szCs w:val="22"/>
        </w:rPr>
        <w:t xml:space="preserve">Rémunération </w:t>
      </w:r>
      <w:r w:rsidR="002A6392">
        <w:rPr>
          <w:rFonts w:asciiTheme="minorHAnsi" w:hAnsiTheme="minorHAnsi" w:cstheme="minorHAnsi"/>
          <w:sz w:val="22"/>
          <w:szCs w:val="22"/>
        </w:rPr>
        <w:t>basée sur la grille des agents des organismes de développement économique. P</w:t>
      </w:r>
      <w:r w:rsidRPr="00A578BA">
        <w:rPr>
          <w:rFonts w:asciiTheme="minorHAnsi" w:hAnsiTheme="minorHAnsi" w:cstheme="minorHAnsi"/>
          <w:sz w:val="22"/>
          <w:szCs w:val="22"/>
        </w:rPr>
        <w:t>rise en charge intégrale de la mutuelle par l’employeur.</w:t>
      </w:r>
    </w:p>
    <w:p w14:paraId="2CE4F0C6" w14:textId="6567ABCA" w:rsidR="00707EB3" w:rsidRPr="00A578BA" w:rsidRDefault="00707EB3" w:rsidP="00A578BA">
      <w:pPr>
        <w:pStyle w:val="Paragraphedeliste"/>
        <w:numPr>
          <w:ilvl w:val="1"/>
          <w:numId w:val="10"/>
        </w:numPr>
        <w:autoSpaceDE w:val="0"/>
        <w:autoSpaceDN w:val="0"/>
        <w:adjustRightInd w:val="0"/>
        <w:ind w:left="1068"/>
        <w:rPr>
          <w:rFonts w:asciiTheme="minorHAnsi" w:hAnsiTheme="minorHAnsi" w:cstheme="minorHAnsi"/>
          <w:sz w:val="22"/>
          <w:szCs w:val="22"/>
        </w:rPr>
      </w:pPr>
      <w:r w:rsidRPr="00A578BA">
        <w:rPr>
          <w:rFonts w:asciiTheme="minorHAnsi" w:hAnsiTheme="minorHAnsi" w:cstheme="minorHAnsi"/>
          <w:sz w:val="22"/>
          <w:szCs w:val="22"/>
        </w:rPr>
        <w:t xml:space="preserve">Prise de poste souhaitée </w:t>
      </w:r>
      <w:r w:rsidR="00A578BA" w:rsidRPr="00A578BA">
        <w:rPr>
          <w:rFonts w:asciiTheme="minorHAnsi" w:hAnsiTheme="minorHAnsi" w:cstheme="minorHAnsi"/>
          <w:sz w:val="22"/>
          <w:szCs w:val="22"/>
        </w:rPr>
        <w:t>au cours de la première quinzaine d’octobre</w:t>
      </w:r>
    </w:p>
    <w:p w14:paraId="01546BBA" w14:textId="1EB56F93" w:rsidR="00A578BA" w:rsidRDefault="00A578BA" w:rsidP="00A578B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1862C4D" w14:textId="77777777" w:rsidR="00A578BA" w:rsidRPr="00707EB3" w:rsidRDefault="00A578BA" w:rsidP="00A578B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5F59C5E" w14:textId="4D098DEF" w:rsidR="00707EB3" w:rsidRPr="00707EB3" w:rsidRDefault="00707EB3" w:rsidP="00707EB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50033">
        <w:rPr>
          <w:rFonts w:asciiTheme="minorHAnsi" w:hAnsiTheme="minorHAnsi" w:cstheme="minorHAnsi"/>
          <w:b/>
          <w:bCs/>
          <w:sz w:val="22"/>
          <w:szCs w:val="22"/>
        </w:rPr>
        <w:t xml:space="preserve">Les candidatures (CV et lettre de motivation) sont à envoyer avant le </w:t>
      </w:r>
      <w:r w:rsidR="00A578BA" w:rsidRPr="00A50033">
        <w:rPr>
          <w:rFonts w:asciiTheme="minorHAnsi" w:hAnsiTheme="minorHAnsi" w:cstheme="minorHAnsi"/>
          <w:b/>
          <w:bCs/>
          <w:sz w:val="22"/>
          <w:szCs w:val="22"/>
        </w:rPr>
        <w:t>samedi 15 août 2020</w:t>
      </w:r>
      <w:r w:rsidRPr="00707EB3">
        <w:rPr>
          <w:rFonts w:asciiTheme="minorHAnsi" w:hAnsiTheme="minorHAnsi" w:cstheme="minorHAnsi"/>
          <w:sz w:val="22"/>
          <w:szCs w:val="22"/>
        </w:rPr>
        <w:t xml:space="preserve"> à :</w:t>
      </w:r>
    </w:p>
    <w:p w14:paraId="1A7CA415" w14:textId="77777777" w:rsidR="00707EB3" w:rsidRPr="00707EB3" w:rsidRDefault="00707EB3" w:rsidP="00707EB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07EB3">
        <w:rPr>
          <w:rFonts w:asciiTheme="minorHAnsi" w:hAnsiTheme="minorHAnsi" w:cstheme="minorHAnsi"/>
          <w:sz w:val="22"/>
          <w:szCs w:val="22"/>
        </w:rPr>
        <w:t>Messieurs les co- Présidents du Pays du Périgord Noir</w:t>
      </w:r>
    </w:p>
    <w:p w14:paraId="3AAF7C9E" w14:textId="77777777" w:rsidR="00707EB3" w:rsidRPr="00707EB3" w:rsidRDefault="00707EB3" w:rsidP="00707EB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07EB3">
        <w:rPr>
          <w:rFonts w:asciiTheme="minorHAnsi" w:hAnsiTheme="minorHAnsi" w:cstheme="minorHAnsi"/>
          <w:sz w:val="22"/>
          <w:szCs w:val="22"/>
        </w:rPr>
        <w:t>Madame la Présidente du GAL Périgord Noir</w:t>
      </w:r>
    </w:p>
    <w:p w14:paraId="794C7BB5" w14:textId="77777777" w:rsidR="00707EB3" w:rsidRPr="00707EB3" w:rsidRDefault="00707EB3" w:rsidP="00707EB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07EB3">
        <w:rPr>
          <w:rFonts w:asciiTheme="minorHAnsi" w:hAnsiTheme="minorHAnsi" w:cstheme="minorHAnsi"/>
          <w:sz w:val="22"/>
          <w:szCs w:val="22"/>
        </w:rPr>
        <w:t>Par courrier : Place Marc Busson - 24 200 Sarlat</w:t>
      </w:r>
    </w:p>
    <w:p w14:paraId="6BD6D9FE" w14:textId="77ED5E20" w:rsidR="00416D96" w:rsidRDefault="00707EB3" w:rsidP="00707EB3">
      <w:pPr>
        <w:rPr>
          <w:rFonts w:asciiTheme="minorHAnsi" w:hAnsiTheme="minorHAnsi" w:cstheme="minorHAnsi"/>
          <w:sz w:val="22"/>
          <w:szCs w:val="22"/>
        </w:rPr>
      </w:pPr>
      <w:r w:rsidRPr="00707EB3">
        <w:rPr>
          <w:rFonts w:asciiTheme="minorHAnsi" w:hAnsiTheme="minorHAnsi" w:cstheme="minorHAnsi"/>
          <w:sz w:val="22"/>
          <w:szCs w:val="22"/>
        </w:rPr>
        <w:t xml:space="preserve">Par courriel : </w:t>
      </w:r>
      <w:hyperlink r:id="rId7" w:history="1">
        <w:r w:rsidR="00A50033" w:rsidRPr="009567A3">
          <w:rPr>
            <w:rStyle w:val="Lienhypertexte"/>
            <w:rFonts w:asciiTheme="minorHAnsi" w:hAnsiTheme="minorHAnsi" w:cstheme="minorHAnsi"/>
            <w:sz w:val="22"/>
            <w:szCs w:val="22"/>
          </w:rPr>
          <w:t>payspn@gmail.com</w:t>
        </w:r>
      </w:hyperlink>
    </w:p>
    <w:p w14:paraId="1AE6F8ED" w14:textId="68A3F2EA" w:rsidR="00A50033" w:rsidRPr="00416D96" w:rsidRDefault="00A50033" w:rsidP="00707EB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Pour tout renseignement : Julia Laurens – 05 53 31 56 01</w:t>
      </w:r>
    </w:p>
    <w:p w14:paraId="3D4580DE" w14:textId="77777777" w:rsidR="00416D96" w:rsidRPr="00707EB3" w:rsidRDefault="00416D96" w:rsidP="00707EB3">
      <w:pPr>
        <w:rPr>
          <w:rFonts w:asciiTheme="minorHAnsi" w:hAnsiTheme="minorHAnsi" w:cstheme="minorHAnsi"/>
          <w:sz w:val="22"/>
          <w:szCs w:val="22"/>
        </w:rPr>
      </w:pPr>
    </w:p>
    <w:p w14:paraId="25F6F9A2" w14:textId="77777777" w:rsidR="00416D96" w:rsidRPr="004900EB" w:rsidRDefault="00416D96" w:rsidP="00707EB3">
      <w:pPr>
        <w:rPr>
          <w:rFonts w:asciiTheme="minorHAnsi" w:hAnsiTheme="minorHAnsi" w:cstheme="minorHAnsi"/>
        </w:rPr>
      </w:pPr>
    </w:p>
    <w:sectPr w:rsidR="00416D96" w:rsidRPr="00490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615D1"/>
    <w:multiLevelType w:val="hybridMultilevel"/>
    <w:tmpl w:val="4CFCEA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F4851"/>
    <w:multiLevelType w:val="hybridMultilevel"/>
    <w:tmpl w:val="0C9E44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73DAA"/>
    <w:multiLevelType w:val="hybridMultilevel"/>
    <w:tmpl w:val="C7DE22C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7B25DB"/>
    <w:multiLevelType w:val="hybridMultilevel"/>
    <w:tmpl w:val="F73434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0003E"/>
    <w:multiLevelType w:val="hybridMultilevel"/>
    <w:tmpl w:val="6DC80398"/>
    <w:lvl w:ilvl="0" w:tplc="77C4134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51518"/>
    <w:multiLevelType w:val="hybridMultilevel"/>
    <w:tmpl w:val="08BA0D34"/>
    <w:lvl w:ilvl="0" w:tplc="43A81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6621B"/>
    <w:multiLevelType w:val="hybridMultilevel"/>
    <w:tmpl w:val="6C8A4E0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21A455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4D39E6"/>
    <w:multiLevelType w:val="hybridMultilevel"/>
    <w:tmpl w:val="875650C0"/>
    <w:lvl w:ilvl="0" w:tplc="8618AA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72F40"/>
    <w:multiLevelType w:val="multilevel"/>
    <w:tmpl w:val="E77AE6C2"/>
    <w:lvl w:ilvl="0">
      <w:start w:val="1"/>
      <w:numFmt w:val="decimal"/>
      <w:pStyle w:val="Titre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F163A6A"/>
    <w:multiLevelType w:val="hybridMultilevel"/>
    <w:tmpl w:val="7BAACAB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604"/>
    <w:rsid w:val="00005604"/>
    <w:rsid w:val="0004747F"/>
    <w:rsid w:val="0008258A"/>
    <w:rsid w:val="002A43AB"/>
    <w:rsid w:val="002A6392"/>
    <w:rsid w:val="002B27B8"/>
    <w:rsid w:val="00416D96"/>
    <w:rsid w:val="004900EB"/>
    <w:rsid w:val="00707EB3"/>
    <w:rsid w:val="00A50033"/>
    <w:rsid w:val="00A578BA"/>
    <w:rsid w:val="00DF71ED"/>
    <w:rsid w:val="00E23279"/>
    <w:rsid w:val="00E6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3C62E"/>
  <w15:chartTrackingRefBased/>
  <w15:docId w15:val="{3E5F63A8-6366-48D4-A8A0-053B9AA0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1ED"/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08258A"/>
    <w:pPr>
      <w:keepNext/>
      <w:outlineLvl w:val="1"/>
    </w:pPr>
    <w:rPr>
      <w:rFonts w:asciiTheme="minorHAnsi" w:eastAsiaTheme="majorEastAsia" w:hAnsiTheme="minorHAnsi" w:cstheme="majorBidi"/>
      <w:b/>
      <w:bCs/>
      <w:iCs/>
      <w:sz w:val="24"/>
      <w:szCs w:val="28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08258A"/>
    <w:pPr>
      <w:keepNext/>
      <w:numPr>
        <w:numId w:val="2"/>
      </w:numPr>
      <w:ind w:left="567"/>
      <w:outlineLvl w:val="2"/>
    </w:pPr>
    <w:rPr>
      <w:rFonts w:eastAsiaTheme="majorEastAsia" w:cstheme="majorBidi"/>
      <w:b/>
      <w:bCs/>
      <w:sz w:val="22"/>
      <w:szCs w:val="26"/>
    </w:rPr>
  </w:style>
  <w:style w:type="paragraph" w:styleId="Titre4">
    <w:name w:val="heading 4"/>
    <w:basedOn w:val="Normal"/>
    <w:next w:val="Normal"/>
    <w:link w:val="Titre4Car"/>
    <w:autoRedefine/>
    <w:uiPriority w:val="9"/>
    <w:semiHidden/>
    <w:unhideWhenUsed/>
    <w:qFormat/>
    <w:rsid w:val="0008258A"/>
    <w:pPr>
      <w:keepNext/>
      <w:ind w:left="1588"/>
      <w:outlineLvl w:val="3"/>
    </w:pPr>
    <w:rPr>
      <w:rFonts w:eastAsiaTheme="minorEastAsia" w:cstheme="minorBidi"/>
      <w:bCs/>
      <w:sz w:val="2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uiPriority w:val="99"/>
    <w:semiHidden/>
    <w:unhideWhenUsed/>
    <w:rsid w:val="00DF71ED"/>
  </w:style>
  <w:style w:type="character" w:customStyle="1" w:styleId="CommentaireCar">
    <w:name w:val="Commentaire Car"/>
    <w:link w:val="Commentaire"/>
    <w:uiPriority w:val="99"/>
    <w:semiHidden/>
    <w:rsid w:val="00DF71ED"/>
    <w:rPr>
      <w:rFonts w:ascii="Calibri" w:eastAsia="Calibri" w:hAnsi="Calibri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DF71E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F71ED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F71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F71ED"/>
    <w:rPr>
      <w:rFonts w:ascii="Calibri" w:eastAsia="Calibri" w:hAnsi="Calibri" w:cs="Times New Roman"/>
    </w:rPr>
  </w:style>
  <w:style w:type="character" w:styleId="Marquedecommentaire">
    <w:name w:val="annotation reference"/>
    <w:uiPriority w:val="99"/>
    <w:semiHidden/>
    <w:unhideWhenUsed/>
    <w:rsid w:val="00DF71ED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F71E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DF71ED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71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F71ED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F71ED"/>
    <w:rPr>
      <w:rFonts w:eastAsia="Calibri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08258A"/>
    <w:rPr>
      <w:rFonts w:asciiTheme="minorHAnsi" w:eastAsiaTheme="majorEastAsia" w:hAnsiTheme="minorHAnsi" w:cstheme="majorBidi"/>
      <w:b/>
      <w:bCs/>
      <w:iCs/>
      <w:sz w:val="24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08258A"/>
    <w:rPr>
      <w:rFonts w:eastAsiaTheme="majorEastAsia" w:cstheme="majorBidi"/>
      <w:b/>
      <w:bCs/>
      <w:sz w:val="22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08258A"/>
    <w:rPr>
      <w:rFonts w:eastAsiaTheme="minorEastAsia" w:cstheme="minorBidi"/>
      <w:bCs/>
      <w:sz w:val="22"/>
      <w:szCs w:val="28"/>
    </w:rPr>
  </w:style>
  <w:style w:type="paragraph" w:styleId="Paragraphedeliste">
    <w:name w:val="List Paragraph"/>
    <w:basedOn w:val="Normal"/>
    <w:uiPriority w:val="34"/>
    <w:qFormat/>
    <w:rsid w:val="00416D9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5003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50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ysp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524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 PAYS</dc:creator>
  <cp:keywords/>
  <dc:description/>
  <cp:lastModifiedBy>DIRECTION PAYS</cp:lastModifiedBy>
  <cp:revision>6</cp:revision>
  <dcterms:created xsi:type="dcterms:W3CDTF">2020-06-30T07:47:00Z</dcterms:created>
  <dcterms:modified xsi:type="dcterms:W3CDTF">2020-07-01T09:57:00Z</dcterms:modified>
</cp:coreProperties>
</file>