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EA" w:rsidRDefault="00801479" w:rsidP="00110275">
      <w:pPr>
        <w:tabs>
          <w:tab w:val="left" w:pos="5345"/>
        </w:tabs>
        <w:spacing w:before="60" w:after="60" w:line="240" w:lineRule="auto"/>
        <w:ind w:left="-426" w:firstLine="4537"/>
        <w:rPr>
          <w:rFonts w:cstheme="minorHAnsi"/>
          <w:sz w:val="24"/>
          <w:szCs w:val="24"/>
        </w:rPr>
      </w:pPr>
      <w:r w:rsidRPr="00110275">
        <w:rPr>
          <w:noProof/>
          <w:sz w:val="12"/>
          <w:szCs w:val="12"/>
          <w:lang w:eastAsia="fr-FR"/>
        </w:rPr>
        <w:drawing>
          <wp:anchor distT="0" distB="0" distL="114300" distR="114300" simplePos="0" relativeHeight="251658240" behindDoc="0" locked="0" layoutInCell="1" allowOverlap="1" wp14:anchorId="5E1054CF" wp14:editId="339261B1">
            <wp:simplePos x="0" y="0"/>
            <wp:positionH relativeFrom="page">
              <wp:posOffset>80010</wp:posOffset>
            </wp:positionH>
            <wp:positionV relativeFrom="page">
              <wp:posOffset>282460</wp:posOffset>
            </wp:positionV>
            <wp:extent cx="3016800" cy="939600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TR-GQG-210x297mm-papier-en-tete-1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8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275" w:rsidRPr="00110275">
        <w:rPr>
          <w:rFonts w:cstheme="minorHAnsi"/>
          <w:b/>
          <w:sz w:val="12"/>
          <w:szCs w:val="12"/>
        </w:rPr>
        <w:tab/>
      </w:r>
      <w:r w:rsidR="006179B1">
        <w:rPr>
          <w:rFonts w:cstheme="minorHAnsi"/>
          <w:b/>
          <w:sz w:val="12"/>
          <w:szCs w:val="12"/>
        </w:rPr>
        <w:t xml:space="preserve">                                          </w:t>
      </w:r>
    </w:p>
    <w:p w:rsidR="006179B1" w:rsidRPr="00110275" w:rsidRDefault="006179B1" w:rsidP="00110275">
      <w:pPr>
        <w:tabs>
          <w:tab w:val="left" w:pos="5345"/>
        </w:tabs>
        <w:spacing w:before="60" w:after="60" w:line="240" w:lineRule="auto"/>
        <w:ind w:left="-426" w:firstLine="4537"/>
        <w:rPr>
          <w:rFonts w:cstheme="minorHAnsi"/>
          <w:b/>
          <w:sz w:val="12"/>
          <w:szCs w:val="12"/>
        </w:rPr>
      </w:pPr>
    </w:p>
    <w:p w:rsidR="007E1273" w:rsidRPr="00922DE0" w:rsidRDefault="00194595" w:rsidP="0092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center"/>
        <w:rPr>
          <w:rFonts w:cstheme="minorHAnsi"/>
          <w:b/>
          <w:sz w:val="32"/>
          <w:szCs w:val="32"/>
        </w:rPr>
      </w:pPr>
      <w:r w:rsidRPr="00922DE0">
        <w:rPr>
          <w:rFonts w:cstheme="minorHAnsi"/>
          <w:b/>
          <w:sz w:val="32"/>
          <w:szCs w:val="32"/>
        </w:rPr>
        <w:t xml:space="preserve">Le </w:t>
      </w:r>
      <w:r w:rsidR="007E1273" w:rsidRPr="00922DE0">
        <w:rPr>
          <w:rFonts w:cstheme="minorHAnsi"/>
          <w:b/>
          <w:sz w:val="32"/>
          <w:szCs w:val="32"/>
        </w:rPr>
        <w:t>PETR Garonne-Quercy-Gascogne</w:t>
      </w:r>
    </w:p>
    <w:p w:rsidR="00FC4AD4" w:rsidRPr="00922DE0" w:rsidRDefault="006E5B73" w:rsidP="0092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center"/>
        <w:rPr>
          <w:rFonts w:cstheme="minorHAnsi"/>
          <w:b/>
          <w:sz w:val="32"/>
          <w:szCs w:val="32"/>
        </w:rPr>
      </w:pPr>
      <w:proofErr w:type="gramStart"/>
      <w:r w:rsidRPr="00922DE0">
        <w:rPr>
          <w:rFonts w:cstheme="minorHAnsi"/>
          <w:b/>
          <w:sz w:val="32"/>
          <w:szCs w:val="32"/>
        </w:rPr>
        <w:t>recherche</w:t>
      </w:r>
      <w:proofErr w:type="gramEnd"/>
    </w:p>
    <w:p w:rsidR="00202FE5" w:rsidRPr="00922DE0" w:rsidRDefault="00DD234D" w:rsidP="0092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center"/>
        <w:rPr>
          <w:rFonts w:cstheme="minorHAnsi"/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t>un</w:t>
      </w:r>
      <w:proofErr w:type="gramEnd"/>
      <w:r>
        <w:rPr>
          <w:rFonts w:cstheme="minorHAnsi"/>
          <w:b/>
          <w:sz w:val="32"/>
          <w:szCs w:val="32"/>
        </w:rPr>
        <w:t xml:space="preserve"> a</w:t>
      </w:r>
      <w:r w:rsidR="006E5B73" w:rsidRPr="00922DE0">
        <w:rPr>
          <w:rFonts w:cstheme="minorHAnsi"/>
          <w:b/>
          <w:sz w:val="32"/>
          <w:szCs w:val="32"/>
        </w:rPr>
        <w:t>nimateur</w:t>
      </w:r>
      <w:r>
        <w:rPr>
          <w:rFonts w:cstheme="minorHAnsi"/>
          <w:b/>
          <w:sz w:val="32"/>
          <w:szCs w:val="32"/>
        </w:rPr>
        <w:t>-g</w:t>
      </w:r>
      <w:r w:rsidR="006E5B73" w:rsidRPr="00922DE0">
        <w:rPr>
          <w:rFonts w:cstheme="minorHAnsi"/>
          <w:b/>
          <w:sz w:val="32"/>
          <w:szCs w:val="32"/>
        </w:rPr>
        <w:t xml:space="preserve">estionnaire </w:t>
      </w:r>
      <w:r w:rsidR="00614217" w:rsidRPr="00922DE0">
        <w:rPr>
          <w:rFonts w:cstheme="minorHAnsi"/>
          <w:b/>
          <w:sz w:val="32"/>
          <w:szCs w:val="32"/>
        </w:rPr>
        <w:t xml:space="preserve">du programme </w:t>
      </w:r>
      <w:r w:rsidR="006E5B73" w:rsidRPr="00922DE0">
        <w:rPr>
          <w:rFonts w:cstheme="minorHAnsi"/>
          <w:b/>
          <w:sz w:val="32"/>
          <w:szCs w:val="32"/>
        </w:rPr>
        <w:t>LEADER</w:t>
      </w:r>
      <w:r>
        <w:rPr>
          <w:rFonts w:cstheme="minorHAnsi"/>
          <w:b/>
          <w:sz w:val="32"/>
          <w:szCs w:val="32"/>
        </w:rPr>
        <w:t xml:space="preserve"> (H/F)</w:t>
      </w:r>
    </w:p>
    <w:p w:rsidR="006E5B73" w:rsidRPr="00B65127" w:rsidRDefault="006E5B73" w:rsidP="009A533F">
      <w:pPr>
        <w:spacing w:before="60" w:after="60" w:line="240" w:lineRule="auto"/>
        <w:jc w:val="center"/>
        <w:rPr>
          <w:rFonts w:cstheme="minorHAnsi"/>
          <w:i/>
          <w:sz w:val="24"/>
          <w:szCs w:val="24"/>
        </w:rPr>
      </w:pPr>
      <w:r w:rsidRPr="00B65127">
        <w:rPr>
          <w:rFonts w:cstheme="minorHAnsi"/>
          <w:i/>
          <w:sz w:val="24"/>
          <w:szCs w:val="24"/>
        </w:rPr>
        <w:t>Cadre d’emploi des attachés territoriaux</w:t>
      </w:r>
    </w:p>
    <w:p w:rsidR="00B65127" w:rsidRDefault="006E5B73" w:rsidP="009A533F">
      <w:pPr>
        <w:spacing w:before="60" w:after="60" w:line="240" w:lineRule="auto"/>
        <w:jc w:val="center"/>
        <w:rPr>
          <w:rFonts w:cstheme="minorHAnsi"/>
          <w:i/>
          <w:sz w:val="24"/>
          <w:szCs w:val="24"/>
        </w:rPr>
      </w:pPr>
      <w:r w:rsidRPr="00B65127">
        <w:rPr>
          <w:rFonts w:cstheme="minorHAnsi"/>
          <w:i/>
          <w:sz w:val="24"/>
          <w:szCs w:val="24"/>
        </w:rPr>
        <w:t>Recrutement : statutaire, à défaut contractuel</w:t>
      </w:r>
      <w:r w:rsidR="00B65127" w:rsidRPr="00B65127">
        <w:rPr>
          <w:rFonts w:cstheme="minorHAnsi"/>
          <w:i/>
          <w:sz w:val="24"/>
          <w:szCs w:val="24"/>
        </w:rPr>
        <w:t xml:space="preserve"> </w:t>
      </w:r>
    </w:p>
    <w:p w:rsidR="00B65127" w:rsidRPr="00B65127" w:rsidRDefault="00B65127" w:rsidP="009A533F">
      <w:pPr>
        <w:spacing w:before="60" w:after="60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Poste à t</w:t>
      </w:r>
      <w:r w:rsidRPr="00B65127">
        <w:rPr>
          <w:rFonts w:cstheme="minorHAnsi"/>
          <w:i/>
          <w:sz w:val="24"/>
          <w:szCs w:val="24"/>
        </w:rPr>
        <w:t>emps complet</w:t>
      </w:r>
    </w:p>
    <w:p w:rsidR="006E5B73" w:rsidRPr="00B65127" w:rsidRDefault="006E5B73" w:rsidP="006E5B73">
      <w:pPr>
        <w:spacing w:before="60" w:after="60" w:line="240" w:lineRule="auto"/>
        <w:jc w:val="center"/>
        <w:rPr>
          <w:rFonts w:cstheme="minorHAnsi"/>
          <w:i/>
          <w:sz w:val="24"/>
          <w:szCs w:val="24"/>
        </w:rPr>
      </w:pPr>
    </w:p>
    <w:p w:rsidR="007D2550" w:rsidRPr="00922DE0" w:rsidRDefault="007D2550" w:rsidP="00922DE0">
      <w:pPr>
        <w:pStyle w:val="Titre"/>
        <w:rPr>
          <w:sz w:val="40"/>
          <w:szCs w:val="40"/>
        </w:rPr>
      </w:pPr>
      <w:r w:rsidRPr="00922DE0">
        <w:rPr>
          <w:sz w:val="40"/>
          <w:szCs w:val="40"/>
        </w:rPr>
        <w:t>Contexte</w:t>
      </w:r>
    </w:p>
    <w:p w:rsidR="00671DB4" w:rsidRPr="009A533F" w:rsidRDefault="00E915B5" w:rsidP="009A533F">
      <w:pPr>
        <w:spacing w:before="60" w:after="60" w:line="240" w:lineRule="auto"/>
        <w:ind w:right="-34"/>
        <w:jc w:val="both"/>
        <w:rPr>
          <w:rFonts w:cstheme="minorHAnsi"/>
        </w:rPr>
      </w:pPr>
      <w:r w:rsidRPr="009A533F">
        <w:rPr>
          <w:rFonts w:cstheme="minorHAnsi"/>
        </w:rPr>
        <w:t>Le PETR Garonne Quercy Gascogne</w:t>
      </w:r>
      <w:r w:rsidR="00671DB4" w:rsidRPr="009A533F">
        <w:rPr>
          <w:rFonts w:cstheme="minorHAnsi"/>
        </w:rPr>
        <w:t xml:space="preserve"> est un syndicat mixte regroupant</w:t>
      </w:r>
      <w:r w:rsidRPr="009A533F">
        <w:rPr>
          <w:rFonts w:cstheme="minorHAnsi"/>
        </w:rPr>
        <w:t xml:space="preserve"> 6 communautés de communes</w:t>
      </w:r>
      <w:r w:rsidR="00671DB4" w:rsidRPr="009A533F">
        <w:rPr>
          <w:rFonts w:cstheme="minorHAnsi"/>
        </w:rPr>
        <w:t xml:space="preserve"> (Terres des Confluences, Grand Sud Ta</w:t>
      </w:r>
      <w:r w:rsidR="009A533F">
        <w:rPr>
          <w:rFonts w:cstheme="minorHAnsi"/>
        </w:rPr>
        <w:t>rn et Garonne, Lomagne Tarn et G</w:t>
      </w:r>
      <w:r w:rsidR="00671DB4" w:rsidRPr="009A533F">
        <w:rPr>
          <w:rFonts w:cstheme="minorHAnsi"/>
        </w:rPr>
        <w:t xml:space="preserve">aronnaise, Deux Rives, Pays de Serres en Quercy, Coteaux et Plaines du Pays </w:t>
      </w:r>
      <w:proofErr w:type="spellStart"/>
      <w:r w:rsidR="00671DB4" w:rsidRPr="009A533F">
        <w:rPr>
          <w:rFonts w:cstheme="minorHAnsi"/>
        </w:rPr>
        <w:t>Lafrançaisain</w:t>
      </w:r>
      <w:proofErr w:type="spellEnd"/>
      <w:r w:rsidR="00671DB4" w:rsidRPr="009A533F">
        <w:rPr>
          <w:rFonts w:cstheme="minorHAnsi"/>
        </w:rPr>
        <w:t>)</w:t>
      </w:r>
      <w:r w:rsidRPr="009A533F">
        <w:rPr>
          <w:rFonts w:cstheme="minorHAnsi"/>
        </w:rPr>
        <w:t> </w:t>
      </w:r>
      <w:r w:rsidR="00671DB4" w:rsidRPr="009A533F">
        <w:rPr>
          <w:rFonts w:cstheme="minorHAnsi"/>
        </w:rPr>
        <w:t>et une population de plus de 133</w:t>
      </w:r>
      <w:r w:rsidRPr="009A533F">
        <w:rPr>
          <w:rFonts w:cstheme="minorHAnsi"/>
        </w:rPr>
        <w:t> 000 habitants</w:t>
      </w:r>
      <w:r w:rsidR="00671DB4" w:rsidRPr="009A533F">
        <w:rPr>
          <w:rFonts w:cstheme="minorHAnsi"/>
        </w:rPr>
        <w:t xml:space="preserve"> autour des villes principales de Castelsarrasin, Moissac et Valence d’Agen. </w:t>
      </w:r>
    </w:p>
    <w:p w:rsidR="00E915B5" w:rsidRPr="009A533F" w:rsidRDefault="00671DB4" w:rsidP="009A533F">
      <w:pPr>
        <w:spacing w:before="60" w:after="60" w:line="240" w:lineRule="auto"/>
        <w:ind w:right="-34"/>
        <w:jc w:val="both"/>
        <w:rPr>
          <w:rFonts w:cstheme="minorHAnsi"/>
        </w:rPr>
      </w:pPr>
      <w:r w:rsidRPr="009A533F">
        <w:rPr>
          <w:rFonts w:cstheme="minorHAnsi"/>
        </w:rPr>
        <w:t>Le PETR assure avec son GAL LEADER (groupe d’Action Locale)</w:t>
      </w:r>
      <w:r w:rsidR="00E915B5" w:rsidRPr="009A533F">
        <w:rPr>
          <w:rFonts w:cstheme="minorHAnsi"/>
        </w:rPr>
        <w:t xml:space="preserve"> l’animation </w:t>
      </w:r>
      <w:r w:rsidRPr="009A533F">
        <w:rPr>
          <w:rFonts w:cstheme="minorHAnsi"/>
        </w:rPr>
        <w:t>du</w:t>
      </w:r>
      <w:r w:rsidR="00E915B5" w:rsidRPr="009A533F">
        <w:rPr>
          <w:rFonts w:cstheme="minorHAnsi"/>
        </w:rPr>
        <w:t xml:space="preserve"> programme </w:t>
      </w:r>
      <w:r w:rsidR="00E915B5" w:rsidRPr="009A533F">
        <w:rPr>
          <w:rFonts w:cstheme="minorHAnsi"/>
          <w:b/>
        </w:rPr>
        <w:t>européen LEADER 2014-2020 sur un territoire de 141 communes</w:t>
      </w:r>
      <w:r w:rsidR="00E915B5" w:rsidRPr="009A533F">
        <w:rPr>
          <w:rFonts w:cstheme="minorHAnsi"/>
        </w:rPr>
        <w:t>.</w:t>
      </w:r>
      <w:r w:rsidR="009A533F">
        <w:rPr>
          <w:rFonts w:cstheme="minorHAnsi"/>
        </w:rPr>
        <w:t xml:space="preserve"> </w:t>
      </w:r>
      <w:r w:rsidR="00E915B5" w:rsidRPr="009A533F">
        <w:rPr>
          <w:rFonts w:cstheme="minorHAnsi"/>
        </w:rPr>
        <w:t xml:space="preserve">Une enveloppe budgétaire FEADER de </w:t>
      </w:r>
      <w:r w:rsidR="00E915B5" w:rsidRPr="009A533F">
        <w:rPr>
          <w:rFonts w:cstheme="minorHAnsi"/>
          <w:b/>
        </w:rPr>
        <w:t>3,42 millions d’euros</w:t>
      </w:r>
      <w:r w:rsidR="00E915B5" w:rsidRPr="009A533F">
        <w:rPr>
          <w:rFonts w:cstheme="minorHAnsi"/>
        </w:rPr>
        <w:t xml:space="preserve"> a été attribuée à </w:t>
      </w:r>
      <w:r w:rsidR="007D2550" w:rsidRPr="009A533F">
        <w:rPr>
          <w:rFonts w:cstheme="minorHAnsi"/>
        </w:rPr>
        <w:t>son</w:t>
      </w:r>
      <w:r w:rsidR="00E915B5" w:rsidRPr="009A533F">
        <w:rPr>
          <w:rFonts w:cstheme="minorHAnsi"/>
        </w:rPr>
        <w:t xml:space="preserve"> territoire</w:t>
      </w:r>
      <w:r w:rsidR="007D2550" w:rsidRPr="009A533F">
        <w:rPr>
          <w:rFonts w:cstheme="minorHAnsi"/>
        </w:rPr>
        <w:t xml:space="preserve"> pour soutenir des actions locales autour de la priorité ciblée </w:t>
      </w:r>
      <w:r w:rsidR="007D2550" w:rsidRPr="009A533F">
        <w:t>« </w:t>
      </w:r>
      <w:r w:rsidR="007D2550" w:rsidRPr="009A533F">
        <w:rPr>
          <w:bCs/>
        </w:rPr>
        <w:t>Equilibre territorial solidaire et attractivité durable pour Garonne Quercy Gascogne</w:t>
      </w:r>
      <w:r w:rsidR="007D2550" w:rsidRPr="009A533F">
        <w:t> » déclinée autour de deux axes stratégiques : renforcer le potentiel économique &amp; agir pour le développement de l’attractivité</w:t>
      </w:r>
      <w:r w:rsidR="007D2550" w:rsidRPr="009A533F">
        <w:rPr>
          <w:rFonts w:cstheme="minorHAnsi"/>
        </w:rPr>
        <w:t>. U</w:t>
      </w:r>
      <w:r w:rsidR="00E915B5" w:rsidRPr="009A533F">
        <w:rPr>
          <w:rFonts w:cstheme="minorHAnsi"/>
        </w:rPr>
        <w:t xml:space="preserve">ne enveloppe </w:t>
      </w:r>
      <w:r w:rsidR="00E915B5" w:rsidRPr="009A533F">
        <w:rPr>
          <w:rFonts w:cstheme="minorHAnsi"/>
          <w:b/>
        </w:rPr>
        <w:t>complémentaire</w:t>
      </w:r>
      <w:r w:rsidR="00E915B5" w:rsidRPr="009A533F">
        <w:rPr>
          <w:rFonts w:cstheme="minorHAnsi"/>
        </w:rPr>
        <w:t xml:space="preserve"> </w:t>
      </w:r>
      <w:r w:rsidR="0061579B" w:rsidRPr="009A533F">
        <w:rPr>
          <w:rFonts w:cstheme="minorHAnsi"/>
        </w:rPr>
        <w:t>est attendue en fin d’année pour accompagner le</w:t>
      </w:r>
      <w:r w:rsidR="00E915B5" w:rsidRPr="009A533F">
        <w:rPr>
          <w:rFonts w:cstheme="minorHAnsi"/>
        </w:rPr>
        <w:t xml:space="preserve"> portefeuille de dossiers en cours.</w:t>
      </w:r>
    </w:p>
    <w:p w:rsidR="00922DE0" w:rsidRPr="009A533F" w:rsidRDefault="007805DE" w:rsidP="009A533F">
      <w:pPr>
        <w:spacing w:before="60" w:after="60" w:line="240" w:lineRule="auto"/>
        <w:ind w:right="-34"/>
        <w:jc w:val="both"/>
        <w:rPr>
          <w:rFonts w:cstheme="minorHAnsi"/>
        </w:rPr>
      </w:pPr>
      <w:r w:rsidRPr="009A533F">
        <w:rPr>
          <w:rFonts w:cstheme="minorHAnsi"/>
        </w:rPr>
        <w:t>Au sein de l’équipe technique du PETR (3 ETP depuis le 1</w:t>
      </w:r>
      <w:r w:rsidRPr="009A533F">
        <w:rPr>
          <w:rFonts w:cstheme="minorHAnsi"/>
          <w:vertAlign w:val="superscript"/>
        </w:rPr>
        <w:t>er</w:t>
      </w:r>
      <w:r w:rsidRPr="009A533F">
        <w:rPr>
          <w:rFonts w:cstheme="minorHAnsi"/>
        </w:rPr>
        <w:t xml:space="preserve"> janvier 2017),  l</w:t>
      </w:r>
      <w:r w:rsidR="007D2550" w:rsidRPr="009A533F">
        <w:rPr>
          <w:rFonts w:cstheme="minorHAnsi"/>
        </w:rPr>
        <w:t xml:space="preserve">’équipe </w:t>
      </w:r>
      <w:r w:rsidR="006933BB" w:rsidRPr="009A533F">
        <w:rPr>
          <w:rFonts w:cstheme="minorHAnsi"/>
        </w:rPr>
        <w:t>affectée</w:t>
      </w:r>
      <w:r w:rsidR="007D2550" w:rsidRPr="009A533F">
        <w:rPr>
          <w:rFonts w:cstheme="minorHAnsi"/>
        </w:rPr>
        <w:t xml:space="preserve"> </w:t>
      </w:r>
      <w:r w:rsidR="006933BB" w:rsidRPr="009A533F">
        <w:rPr>
          <w:rFonts w:cstheme="minorHAnsi"/>
        </w:rPr>
        <w:t xml:space="preserve">à la gestion du programme </w:t>
      </w:r>
      <w:r w:rsidR="007D2550" w:rsidRPr="009A533F">
        <w:rPr>
          <w:rFonts w:cstheme="minorHAnsi"/>
        </w:rPr>
        <w:t xml:space="preserve">LEADER est </w:t>
      </w:r>
      <w:r w:rsidR="007D2550" w:rsidRPr="009A533F">
        <w:rPr>
          <w:rFonts w:cstheme="minorHAnsi"/>
          <w:b/>
        </w:rPr>
        <w:t>de 1,5 ETP</w:t>
      </w:r>
      <w:r w:rsidR="007D2550" w:rsidRPr="009A533F">
        <w:rPr>
          <w:rFonts w:cstheme="minorHAnsi"/>
        </w:rPr>
        <w:t xml:space="preserve"> (animateur 1 ETP, coordonnatrice 0,5 ETP). </w:t>
      </w:r>
    </w:p>
    <w:p w:rsidR="00E915B5" w:rsidRPr="009A533F" w:rsidRDefault="007D2550" w:rsidP="009A533F">
      <w:pPr>
        <w:spacing w:before="60" w:after="60" w:line="240" w:lineRule="auto"/>
        <w:ind w:right="-34"/>
        <w:jc w:val="both"/>
        <w:rPr>
          <w:rFonts w:cstheme="minorHAnsi"/>
        </w:rPr>
      </w:pPr>
      <w:r w:rsidRPr="009A533F">
        <w:rPr>
          <w:rFonts w:cstheme="minorHAnsi"/>
        </w:rPr>
        <w:t xml:space="preserve">Le recrutement vise à remplacer </w:t>
      </w:r>
      <w:r w:rsidR="00922DE0" w:rsidRPr="009A533F">
        <w:rPr>
          <w:rFonts w:cstheme="minorHAnsi"/>
        </w:rPr>
        <w:t>dè</w:t>
      </w:r>
      <w:r w:rsidR="00204B9C" w:rsidRPr="009A533F">
        <w:rPr>
          <w:rFonts w:cstheme="minorHAnsi"/>
        </w:rPr>
        <w:t xml:space="preserve">s que possible </w:t>
      </w:r>
      <w:r w:rsidRPr="009A533F">
        <w:rPr>
          <w:rFonts w:cstheme="minorHAnsi"/>
        </w:rPr>
        <w:t xml:space="preserve">le départ de l’animateur </w:t>
      </w:r>
      <w:r w:rsidR="00204B9C" w:rsidRPr="009A533F">
        <w:rPr>
          <w:rFonts w:cstheme="minorHAnsi"/>
        </w:rPr>
        <w:t xml:space="preserve">prévu </w:t>
      </w:r>
      <w:r w:rsidRPr="009A533F">
        <w:rPr>
          <w:rFonts w:cstheme="minorHAnsi"/>
        </w:rPr>
        <w:t>au 31/12/18.</w:t>
      </w:r>
    </w:p>
    <w:p w:rsidR="007D2550" w:rsidRDefault="007D2550" w:rsidP="00E915B5">
      <w:pPr>
        <w:spacing w:before="60" w:after="60" w:line="264" w:lineRule="auto"/>
        <w:ind w:right="-35"/>
        <w:jc w:val="both"/>
        <w:rPr>
          <w:rFonts w:cstheme="minorHAnsi"/>
          <w:sz w:val="24"/>
          <w:szCs w:val="24"/>
        </w:rPr>
      </w:pPr>
    </w:p>
    <w:p w:rsidR="007D2550" w:rsidRPr="00922DE0" w:rsidRDefault="007D2550" w:rsidP="00922DE0">
      <w:pPr>
        <w:pStyle w:val="Titre"/>
        <w:rPr>
          <w:sz w:val="40"/>
          <w:szCs w:val="40"/>
        </w:rPr>
      </w:pPr>
      <w:r w:rsidRPr="00922DE0">
        <w:rPr>
          <w:sz w:val="40"/>
          <w:szCs w:val="40"/>
        </w:rPr>
        <w:t>Missions :</w:t>
      </w:r>
    </w:p>
    <w:p w:rsidR="008D3E49" w:rsidRDefault="007D2550" w:rsidP="009A533F">
      <w:pPr>
        <w:spacing w:before="60" w:after="60" w:line="240" w:lineRule="auto"/>
        <w:ind w:right="-3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En lien étroit avec la coordonnatrice du PETR</w:t>
      </w:r>
      <w:r w:rsidR="008D3E49">
        <w:rPr>
          <w:rFonts w:cstheme="minorHAnsi"/>
          <w:sz w:val="24"/>
          <w:szCs w:val="24"/>
        </w:rPr>
        <w:t>, l’</w:t>
      </w:r>
      <w:r w:rsidR="0050213E">
        <w:rPr>
          <w:rFonts w:cstheme="minorHAnsi"/>
          <w:sz w:val="24"/>
          <w:szCs w:val="24"/>
        </w:rPr>
        <w:t>animateur (</w:t>
      </w:r>
      <w:proofErr w:type="spellStart"/>
      <w:r w:rsidR="0050213E">
        <w:rPr>
          <w:rFonts w:cstheme="minorHAnsi"/>
          <w:sz w:val="24"/>
          <w:szCs w:val="24"/>
        </w:rPr>
        <w:t>trice</w:t>
      </w:r>
      <w:proofErr w:type="spellEnd"/>
      <w:r w:rsidR="0050213E">
        <w:rPr>
          <w:rFonts w:cstheme="minorHAnsi"/>
          <w:sz w:val="24"/>
          <w:szCs w:val="24"/>
        </w:rPr>
        <w:t>)</w:t>
      </w:r>
      <w:r w:rsidR="00922DE0">
        <w:rPr>
          <w:rFonts w:cstheme="minorHAnsi"/>
          <w:sz w:val="24"/>
          <w:szCs w:val="24"/>
        </w:rPr>
        <w:t>-</w:t>
      </w:r>
      <w:r w:rsidR="008D3E49">
        <w:rPr>
          <w:rFonts w:cstheme="minorHAnsi"/>
          <w:sz w:val="24"/>
          <w:szCs w:val="24"/>
        </w:rPr>
        <w:t>gestionnaire aura</w:t>
      </w:r>
      <w:r w:rsidR="00E915B5">
        <w:rPr>
          <w:rFonts w:cstheme="minorHAnsi"/>
          <w:sz w:val="24"/>
          <w:szCs w:val="24"/>
        </w:rPr>
        <w:t xml:space="preserve"> </w:t>
      </w:r>
      <w:r w:rsidR="008D3E49" w:rsidRPr="00021D9E">
        <w:rPr>
          <w:rFonts w:cstheme="minorHAnsi"/>
          <w:b/>
          <w:sz w:val="24"/>
          <w:szCs w:val="24"/>
        </w:rPr>
        <w:t xml:space="preserve">pour missions et tâches </w:t>
      </w:r>
      <w:r w:rsidR="003D153C" w:rsidRPr="00021D9E">
        <w:rPr>
          <w:rFonts w:cstheme="minorHAnsi"/>
          <w:b/>
          <w:sz w:val="24"/>
          <w:szCs w:val="24"/>
        </w:rPr>
        <w:t xml:space="preserve">principales </w:t>
      </w:r>
      <w:r w:rsidR="008D3E49" w:rsidRPr="00021D9E">
        <w:rPr>
          <w:rFonts w:cstheme="minorHAnsi"/>
          <w:b/>
          <w:sz w:val="24"/>
          <w:szCs w:val="24"/>
        </w:rPr>
        <w:t>:</w:t>
      </w:r>
    </w:p>
    <w:p w:rsidR="009A533F" w:rsidRPr="00021D9E" w:rsidRDefault="009A533F" w:rsidP="009A533F">
      <w:pPr>
        <w:spacing w:before="60" w:after="60" w:line="240" w:lineRule="auto"/>
        <w:ind w:right="-34"/>
        <w:jc w:val="both"/>
        <w:rPr>
          <w:rFonts w:cstheme="minorHAnsi"/>
          <w:b/>
          <w:sz w:val="24"/>
          <w:szCs w:val="24"/>
        </w:rPr>
      </w:pPr>
    </w:p>
    <w:p w:rsidR="008D3E49" w:rsidRPr="001A3B61" w:rsidRDefault="008D3E49" w:rsidP="009A533F">
      <w:pPr>
        <w:pStyle w:val="Paragraphedeliste"/>
        <w:numPr>
          <w:ilvl w:val="0"/>
          <w:numId w:val="5"/>
        </w:numPr>
        <w:spacing w:before="60" w:after="60" w:line="240" w:lineRule="auto"/>
        <w:ind w:right="-34"/>
        <w:jc w:val="both"/>
        <w:rPr>
          <w:rFonts w:cstheme="minorHAnsi"/>
          <w:b/>
          <w:sz w:val="24"/>
          <w:szCs w:val="24"/>
        </w:rPr>
      </w:pPr>
      <w:r w:rsidRPr="001A3B61">
        <w:rPr>
          <w:rFonts w:cstheme="minorHAnsi"/>
          <w:b/>
          <w:sz w:val="24"/>
          <w:szCs w:val="24"/>
        </w:rPr>
        <w:t>A</w:t>
      </w:r>
      <w:r w:rsidR="000704F0" w:rsidRPr="001A3B61">
        <w:rPr>
          <w:rFonts w:cstheme="minorHAnsi"/>
          <w:b/>
          <w:sz w:val="24"/>
          <w:szCs w:val="24"/>
        </w:rPr>
        <w:t>ccompagner les porteurs de projets et a</w:t>
      </w:r>
      <w:r w:rsidRPr="001A3B61">
        <w:rPr>
          <w:rFonts w:cstheme="minorHAnsi"/>
          <w:b/>
          <w:sz w:val="24"/>
          <w:szCs w:val="24"/>
        </w:rPr>
        <w:t>ssurer le suivi des dossiers</w:t>
      </w:r>
      <w:r w:rsidR="000704F0" w:rsidRPr="001A3B61">
        <w:rPr>
          <w:rFonts w:cstheme="minorHAnsi"/>
          <w:b/>
          <w:sz w:val="24"/>
          <w:szCs w:val="24"/>
        </w:rPr>
        <w:t xml:space="preserve"> de subvention</w:t>
      </w:r>
      <w:r w:rsidRPr="001A3B61">
        <w:rPr>
          <w:rFonts w:cstheme="minorHAnsi"/>
          <w:b/>
          <w:sz w:val="24"/>
          <w:szCs w:val="24"/>
        </w:rPr>
        <w:t xml:space="preserve"> LEADER :</w:t>
      </w:r>
    </w:p>
    <w:p w:rsidR="00245C6B" w:rsidRDefault="000704F0" w:rsidP="009A533F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recevoir et informer les </w:t>
      </w:r>
      <w:r w:rsidR="00DA2D29">
        <w:rPr>
          <w:rFonts w:cstheme="minorHAnsi"/>
          <w:sz w:val="24"/>
          <w:szCs w:val="24"/>
        </w:rPr>
        <w:t>bénéficiaires potentiels</w:t>
      </w:r>
      <w:r>
        <w:rPr>
          <w:rFonts w:cstheme="minorHAnsi"/>
          <w:sz w:val="24"/>
          <w:szCs w:val="24"/>
        </w:rPr>
        <w:t xml:space="preserve"> publics ou privés </w:t>
      </w:r>
      <w:r w:rsidR="001A3B61">
        <w:rPr>
          <w:rFonts w:cstheme="minorHAnsi"/>
          <w:sz w:val="24"/>
          <w:szCs w:val="24"/>
        </w:rPr>
        <w:t xml:space="preserve">sur LEADER </w:t>
      </w:r>
      <w:r w:rsidR="00245C6B">
        <w:rPr>
          <w:rFonts w:cstheme="minorHAnsi"/>
          <w:sz w:val="24"/>
          <w:szCs w:val="24"/>
        </w:rPr>
        <w:t>sur</w:t>
      </w:r>
      <w:r>
        <w:rPr>
          <w:rFonts w:cstheme="minorHAnsi"/>
          <w:sz w:val="24"/>
          <w:szCs w:val="24"/>
        </w:rPr>
        <w:t xml:space="preserve"> les conditions d’admissibilité</w:t>
      </w:r>
      <w:r w:rsidR="001A3B61">
        <w:rPr>
          <w:rFonts w:cstheme="minorHAnsi"/>
          <w:sz w:val="24"/>
          <w:szCs w:val="24"/>
        </w:rPr>
        <w:t xml:space="preserve"> des projets</w:t>
      </w:r>
      <w:r w:rsidR="00245C6B">
        <w:rPr>
          <w:rFonts w:cstheme="minorHAnsi"/>
          <w:sz w:val="24"/>
          <w:szCs w:val="24"/>
        </w:rPr>
        <w:t xml:space="preserve"> au programme LEADER </w:t>
      </w:r>
    </w:p>
    <w:p w:rsidR="008D3E49" w:rsidRDefault="000704F0" w:rsidP="009A533F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45C6B">
        <w:rPr>
          <w:rFonts w:cstheme="minorHAnsi"/>
          <w:sz w:val="24"/>
          <w:szCs w:val="24"/>
        </w:rPr>
        <w:t>conseiller</w:t>
      </w:r>
      <w:r w:rsidR="001A3B61">
        <w:rPr>
          <w:rFonts w:cstheme="minorHAnsi"/>
          <w:sz w:val="24"/>
          <w:szCs w:val="24"/>
        </w:rPr>
        <w:t xml:space="preserve"> pour le montage </w:t>
      </w:r>
      <w:r w:rsidR="00245C6B">
        <w:rPr>
          <w:rFonts w:cstheme="minorHAnsi"/>
          <w:sz w:val="24"/>
          <w:szCs w:val="24"/>
        </w:rPr>
        <w:t>du dossier de subvention, du plan</w:t>
      </w:r>
      <w:r w:rsidR="001A3B61">
        <w:rPr>
          <w:rFonts w:cstheme="minorHAnsi"/>
          <w:sz w:val="24"/>
          <w:szCs w:val="24"/>
        </w:rPr>
        <w:t xml:space="preserve"> de financement</w:t>
      </w:r>
      <w:r w:rsidR="00245C6B">
        <w:rPr>
          <w:rFonts w:cstheme="minorHAnsi"/>
          <w:sz w:val="24"/>
          <w:szCs w:val="24"/>
        </w:rPr>
        <w:t xml:space="preserve"> (subventions)</w:t>
      </w:r>
      <w:r w:rsidR="001A3B6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le cas échéant, aiguiller vers d’autres aides ou partenaires pour le projet</w:t>
      </w:r>
      <w:r w:rsidR="00245C6B">
        <w:rPr>
          <w:rFonts w:cstheme="minorHAnsi"/>
          <w:sz w:val="24"/>
          <w:szCs w:val="24"/>
        </w:rPr>
        <w:t>, suivi avancement du projet (marchés publics, cofinancements acquis…) et</w:t>
      </w:r>
      <w:r>
        <w:rPr>
          <w:rFonts w:cstheme="minorHAnsi"/>
          <w:sz w:val="24"/>
          <w:szCs w:val="24"/>
        </w:rPr>
        <w:t xml:space="preserve"> </w:t>
      </w:r>
      <w:r w:rsidR="00DD234D">
        <w:rPr>
          <w:rFonts w:cstheme="minorHAnsi"/>
          <w:sz w:val="24"/>
          <w:szCs w:val="24"/>
        </w:rPr>
        <w:t>information des référents des communau</w:t>
      </w:r>
      <w:r w:rsidR="00245C6B">
        <w:rPr>
          <w:rFonts w:cstheme="minorHAnsi"/>
          <w:sz w:val="24"/>
          <w:szCs w:val="24"/>
        </w:rPr>
        <w:t>tés de communes</w:t>
      </w:r>
    </w:p>
    <w:p w:rsidR="008D3E49" w:rsidRDefault="00DD234D" w:rsidP="009A533F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vérification de la complétude </w:t>
      </w:r>
      <w:r w:rsidR="001A3B61">
        <w:rPr>
          <w:rFonts w:cstheme="minorHAnsi"/>
          <w:sz w:val="24"/>
          <w:szCs w:val="24"/>
        </w:rPr>
        <w:t>des dossiers de demande d’</w:t>
      </w:r>
      <w:r>
        <w:rPr>
          <w:rFonts w:cstheme="minorHAnsi"/>
          <w:sz w:val="24"/>
          <w:szCs w:val="24"/>
        </w:rPr>
        <w:t xml:space="preserve">aide de subvention, </w:t>
      </w:r>
      <w:r w:rsidR="001A3B61">
        <w:rPr>
          <w:rFonts w:cstheme="minorHAnsi"/>
          <w:sz w:val="24"/>
          <w:szCs w:val="24"/>
        </w:rPr>
        <w:t>de paiement et des éventuels contrôles de dossiers</w:t>
      </w:r>
      <w:r w:rsidR="0061579B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en lien avec le service instructeur de la Région et l’Agence de Services de Paiement </w:t>
      </w:r>
      <w:r w:rsidR="0061579B">
        <w:rPr>
          <w:rFonts w:cstheme="minorHAnsi"/>
          <w:sz w:val="24"/>
          <w:szCs w:val="24"/>
        </w:rPr>
        <w:t xml:space="preserve">: des formulaires et des pièces demandées, suivi avancement </w:t>
      </w:r>
      <w:r w:rsidR="00855837">
        <w:rPr>
          <w:rFonts w:cstheme="minorHAnsi"/>
          <w:sz w:val="24"/>
          <w:szCs w:val="24"/>
        </w:rPr>
        <w:t xml:space="preserve">du </w:t>
      </w:r>
      <w:r w:rsidR="0061579B">
        <w:rPr>
          <w:rFonts w:cstheme="minorHAnsi"/>
          <w:sz w:val="24"/>
          <w:szCs w:val="24"/>
        </w:rPr>
        <w:t xml:space="preserve">projet </w:t>
      </w:r>
      <w:r w:rsidR="00855837">
        <w:rPr>
          <w:rFonts w:cstheme="minorHAnsi"/>
          <w:sz w:val="24"/>
          <w:szCs w:val="24"/>
        </w:rPr>
        <w:t xml:space="preserve">(marchés publics, </w:t>
      </w:r>
      <w:r w:rsidR="0061579B">
        <w:rPr>
          <w:rFonts w:cstheme="minorHAnsi"/>
          <w:sz w:val="24"/>
          <w:szCs w:val="24"/>
        </w:rPr>
        <w:t>cofinancements acquis</w:t>
      </w:r>
      <w:r w:rsidR="00855837">
        <w:rPr>
          <w:rFonts w:cstheme="minorHAnsi"/>
          <w:sz w:val="24"/>
          <w:szCs w:val="24"/>
        </w:rPr>
        <w:t>…), relances, lien avec le service instructeur</w:t>
      </w:r>
    </w:p>
    <w:p w:rsidR="00D93663" w:rsidRDefault="00D93663" w:rsidP="009A533F">
      <w:pPr>
        <w:spacing w:before="60" w:after="60" w:line="240" w:lineRule="auto"/>
        <w:ind w:right="-34"/>
        <w:jc w:val="both"/>
        <w:rPr>
          <w:rFonts w:cstheme="minorHAnsi"/>
          <w:sz w:val="24"/>
          <w:szCs w:val="24"/>
        </w:rPr>
      </w:pPr>
    </w:p>
    <w:p w:rsidR="00D93663" w:rsidRDefault="00D93663" w:rsidP="009A533F">
      <w:pPr>
        <w:spacing w:before="60" w:after="60" w:line="240" w:lineRule="auto"/>
        <w:ind w:right="-34"/>
        <w:jc w:val="both"/>
        <w:rPr>
          <w:rFonts w:cstheme="minorHAnsi"/>
          <w:sz w:val="24"/>
          <w:szCs w:val="24"/>
        </w:rPr>
      </w:pPr>
    </w:p>
    <w:p w:rsidR="009A533F" w:rsidRDefault="009A533F" w:rsidP="009A533F">
      <w:pPr>
        <w:spacing w:before="60" w:after="60" w:line="240" w:lineRule="auto"/>
        <w:ind w:right="-34"/>
        <w:jc w:val="both"/>
        <w:rPr>
          <w:rFonts w:cstheme="minorHAnsi"/>
          <w:sz w:val="24"/>
          <w:szCs w:val="24"/>
        </w:rPr>
      </w:pPr>
    </w:p>
    <w:p w:rsidR="009A533F" w:rsidRPr="00D93663" w:rsidRDefault="009A533F" w:rsidP="009A533F">
      <w:pPr>
        <w:spacing w:before="60" w:after="60" w:line="240" w:lineRule="auto"/>
        <w:ind w:right="-34"/>
        <w:jc w:val="both"/>
        <w:rPr>
          <w:rFonts w:cstheme="minorHAnsi"/>
          <w:sz w:val="24"/>
          <w:szCs w:val="24"/>
        </w:rPr>
      </w:pPr>
    </w:p>
    <w:p w:rsidR="00245C6B" w:rsidRDefault="00DD234D" w:rsidP="00536278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 w:rsidRPr="00245C6B">
        <w:rPr>
          <w:rFonts w:cstheme="minorHAnsi"/>
          <w:sz w:val="24"/>
          <w:szCs w:val="24"/>
        </w:rPr>
        <w:t xml:space="preserve">classement, </w:t>
      </w:r>
      <w:r w:rsidR="001A3B61" w:rsidRPr="00245C6B">
        <w:rPr>
          <w:rFonts w:cstheme="minorHAnsi"/>
          <w:sz w:val="24"/>
          <w:szCs w:val="24"/>
        </w:rPr>
        <w:t>archivage des dossiers</w:t>
      </w:r>
      <w:r w:rsidR="00855837" w:rsidRPr="00245C6B">
        <w:rPr>
          <w:rFonts w:cstheme="minorHAnsi"/>
          <w:sz w:val="24"/>
          <w:szCs w:val="24"/>
        </w:rPr>
        <w:t xml:space="preserve"> (papier et informatique)</w:t>
      </w:r>
      <w:r w:rsidR="001A3B61" w:rsidRPr="00245C6B">
        <w:rPr>
          <w:rFonts w:cstheme="minorHAnsi"/>
          <w:sz w:val="24"/>
          <w:szCs w:val="24"/>
        </w:rPr>
        <w:t xml:space="preserve"> </w:t>
      </w:r>
    </w:p>
    <w:p w:rsidR="001A3B61" w:rsidRPr="00245C6B" w:rsidRDefault="001A3B61" w:rsidP="00536278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 w:rsidRPr="00245C6B">
        <w:rPr>
          <w:rFonts w:cstheme="minorHAnsi"/>
          <w:sz w:val="24"/>
          <w:szCs w:val="24"/>
        </w:rPr>
        <w:t>s</w:t>
      </w:r>
      <w:r w:rsidR="0050213E" w:rsidRPr="00245C6B">
        <w:rPr>
          <w:rFonts w:cstheme="minorHAnsi"/>
          <w:sz w:val="24"/>
          <w:szCs w:val="24"/>
        </w:rPr>
        <w:t xml:space="preserve">uivi </w:t>
      </w:r>
      <w:r w:rsidRPr="00245C6B">
        <w:rPr>
          <w:rFonts w:cstheme="minorHAnsi"/>
          <w:sz w:val="24"/>
          <w:szCs w:val="24"/>
        </w:rPr>
        <w:t xml:space="preserve">hebdomadaire </w:t>
      </w:r>
      <w:r w:rsidR="0050213E" w:rsidRPr="00245C6B">
        <w:rPr>
          <w:rFonts w:cstheme="minorHAnsi"/>
          <w:sz w:val="24"/>
          <w:szCs w:val="24"/>
        </w:rPr>
        <w:t xml:space="preserve">d’avancement des dossiers avec la coordonnatrice (saisie </w:t>
      </w:r>
      <w:r w:rsidRPr="00245C6B">
        <w:rPr>
          <w:rFonts w:cstheme="minorHAnsi"/>
          <w:sz w:val="24"/>
          <w:szCs w:val="24"/>
        </w:rPr>
        <w:t>dans les outils de suivi</w:t>
      </w:r>
      <w:r w:rsidR="0050213E" w:rsidRPr="00245C6B">
        <w:rPr>
          <w:rFonts w:cstheme="minorHAnsi"/>
          <w:sz w:val="24"/>
          <w:szCs w:val="24"/>
        </w:rPr>
        <w:t xml:space="preserve"> et d’évaluation</w:t>
      </w:r>
      <w:r w:rsidRPr="00245C6B">
        <w:rPr>
          <w:rFonts w:cstheme="minorHAnsi"/>
          <w:sz w:val="24"/>
          <w:szCs w:val="24"/>
        </w:rPr>
        <w:t xml:space="preserve"> </w:t>
      </w:r>
      <w:r w:rsidR="0050213E" w:rsidRPr="00245C6B">
        <w:rPr>
          <w:rFonts w:cstheme="minorHAnsi"/>
          <w:sz w:val="24"/>
          <w:szCs w:val="24"/>
        </w:rPr>
        <w:t>du programme)</w:t>
      </w:r>
      <w:r w:rsidR="003D153C" w:rsidRPr="00245C6B">
        <w:rPr>
          <w:rFonts w:cstheme="minorHAnsi"/>
          <w:sz w:val="24"/>
          <w:szCs w:val="24"/>
        </w:rPr>
        <w:t xml:space="preserve">, </w:t>
      </w:r>
    </w:p>
    <w:p w:rsidR="008D3E49" w:rsidRDefault="008D3E49" w:rsidP="000704F0">
      <w:pPr>
        <w:pStyle w:val="Paragraphedeliste"/>
        <w:spacing w:before="60" w:after="60" w:line="240" w:lineRule="auto"/>
        <w:ind w:right="-34"/>
        <w:jc w:val="both"/>
        <w:rPr>
          <w:rFonts w:cstheme="minorHAnsi"/>
          <w:sz w:val="24"/>
          <w:szCs w:val="24"/>
        </w:rPr>
      </w:pPr>
    </w:p>
    <w:p w:rsidR="008D3E49" w:rsidRPr="001A3B61" w:rsidRDefault="003046FE" w:rsidP="003D153C">
      <w:pPr>
        <w:pStyle w:val="Paragraphedeliste"/>
        <w:numPr>
          <w:ilvl w:val="0"/>
          <w:numId w:val="5"/>
        </w:numPr>
        <w:spacing w:before="60" w:after="60" w:line="240" w:lineRule="auto"/>
        <w:ind w:right="-3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Assurer l’animation et la communication du</w:t>
      </w:r>
      <w:r w:rsidR="008D3E49" w:rsidRPr="001A3B61">
        <w:rPr>
          <w:rFonts w:cstheme="minorHAnsi"/>
          <w:b/>
          <w:sz w:val="24"/>
          <w:szCs w:val="24"/>
        </w:rPr>
        <w:t xml:space="preserve"> programme LEADER :</w:t>
      </w:r>
    </w:p>
    <w:p w:rsidR="003046FE" w:rsidRDefault="003046FE" w:rsidP="003D153C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appui à l’organisation et au suivi de</w:t>
      </w:r>
      <w:r w:rsidR="00245C6B">
        <w:rPr>
          <w:rFonts w:cstheme="minorHAnsi"/>
          <w:sz w:val="24"/>
          <w:szCs w:val="24"/>
        </w:rPr>
        <w:t>s instances du GAL et du PETR (</w:t>
      </w:r>
      <w:r>
        <w:rPr>
          <w:rFonts w:cstheme="minorHAnsi"/>
          <w:sz w:val="24"/>
          <w:szCs w:val="24"/>
        </w:rPr>
        <w:t>préparation des comités de programmation du GAL et des commissions thématiques de sélection des projets (c</w:t>
      </w:r>
      <w:r w:rsidR="009A533F">
        <w:rPr>
          <w:rFonts w:cstheme="minorHAnsi"/>
          <w:sz w:val="24"/>
          <w:szCs w:val="24"/>
        </w:rPr>
        <w:t>onvocation, dossiers de séance</w:t>
      </w:r>
      <w:r>
        <w:rPr>
          <w:rFonts w:cstheme="minorHAnsi"/>
          <w:sz w:val="24"/>
          <w:szCs w:val="24"/>
        </w:rPr>
        <w:t>…), rapports d’activité ou d’avancement pour le Conseil syndical du PETR</w:t>
      </w:r>
    </w:p>
    <w:p w:rsidR="00245C6B" w:rsidRDefault="00245C6B" w:rsidP="00245C6B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mener les actions de coopération avec les autres GAL(s)  dans le domaine de l’</w:t>
      </w:r>
      <w:proofErr w:type="spellStart"/>
      <w:r>
        <w:rPr>
          <w:rFonts w:cstheme="minorHAnsi"/>
          <w:sz w:val="24"/>
          <w:szCs w:val="24"/>
        </w:rPr>
        <w:t>oenotourisme</w:t>
      </w:r>
      <w:proofErr w:type="spellEnd"/>
    </w:p>
    <w:p w:rsidR="00245C6B" w:rsidRDefault="00245C6B" w:rsidP="00245C6B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contribuer aux démarches d’évaluation du programme</w:t>
      </w:r>
      <w:r>
        <w:rPr>
          <w:rFonts w:cstheme="minorHAnsi"/>
          <w:sz w:val="24"/>
          <w:szCs w:val="24"/>
        </w:rPr>
        <w:t> (</w:t>
      </w:r>
      <w:r>
        <w:rPr>
          <w:rFonts w:cstheme="minorHAnsi"/>
          <w:sz w:val="24"/>
          <w:szCs w:val="24"/>
        </w:rPr>
        <w:t>envoi des enquêtes aux porteurs de projets</w:t>
      </w:r>
      <w:r>
        <w:rPr>
          <w:rFonts w:cstheme="minorHAnsi"/>
          <w:sz w:val="24"/>
          <w:szCs w:val="24"/>
        </w:rPr>
        <w:t>, alimenter les</w:t>
      </w:r>
      <w:r>
        <w:rPr>
          <w:rFonts w:cstheme="minorHAnsi"/>
          <w:sz w:val="24"/>
          <w:szCs w:val="24"/>
        </w:rPr>
        <w:t xml:space="preserve"> tableaux de suivi pour les bilans, </w:t>
      </w:r>
      <w:r>
        <w:rPr>
          <w:rFonts w:cstheme="minorHAnsi"/>
          <w:sz w:val="24"/>
          <w:szCs w:val="24"/>
        </w:rPr>
        <w:t>rapport)</w:t>
      </w:r>
    </w:p>
    <w:p w:rsidR="008D3E49" w:rsidRDefault="008D3E49" w:rsidP="003D153C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proposer et mettre en place des actions de communication complémentaires pour la fin du programme</w:t>
      </w:r>
    </w:p>
    <w:p w:rsidR="00DA2D29" w:rsidRDefault="00DA2D29" w:rsidP="00DA2D29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participer aux réunions </w:t>
      </w:r>
      <w:r w:rsidR="00B31B1E">
        <w:rPr>
          <w:rFonts w:cstheme="minorHAnsi"/>
          <w:sz w:val="24"/>
          <w:szCs w:val="24"/>
        </w:rPr>
        <w:t xml:space="preserve">du réseau LEADER </w:t>
      </w:r>
      <w:r w:rsidR="00204B9C">
        <w:rPr>
          <w:rFonts w:cstheme="minorHAnsi"/>
          <w:sz w:val="24"/>
          <w:szCs w:val="24"/>
        </w:rPr>
        <w:t xml:space="preserve">organisées par la Région ou </w:t>
      </w:r>
      <w:r w:rsidR="00B31B1E">
        <w:rPr>
          <w:rFonts w:cstheme="minorHAnsi"/>
          <w:sz w:val="24"/>
          <w:szCs w:val="24"/>
        </w:rPr>
        <w:t>à destination</w:t>
      </w:r>
      <w:r w:rsidR="00204B9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des animateurs GAL</w:t>
      </w:r>
    </w:p>
    <w:p w:rsidR="00021D9E" w:rsidRPr="00021D9E" w:rsidRDefault="00021D9E" w:rsidP="00021D9E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être</w:t>
      </w:r>
      <w:r w:rsidRPr="00021D9E">
        <w:rPr>
          <w:rFonts w:cstheme="minorHAnsi"/>
          <w:sz w:val="24"/>
          <w:szCs w:val="24"/>
        </w:rPr>
        <w:t xml:space="preserve"> le référent LEADER pour les 6 communautés de communes associées au programme </w:t>
      </w:r>
      <w:r>
        <w:rPr>
          <w:rFonts w:cstheme="minorHAnsi"/>
          <w:sz w:val="24"/>
          <w:szCs w:val="24"/>
        </w:rPr>
        <w:t>et travailler avec les partenaires de développement local du territoire</w:t>
      </w:r>
    </w:p>
    <w:p w:rsidR="00D57589" w:rsidRDefault="00D57589" w:rsidP="00021D9E">
      <w:pPr>
        <w:spacing w:before="60" w:after="60" w:line="240" w:lineRule="auto"/>
        <w:ind w:right="-34"/>
        <w:jc w:val="both"/>
        <w:rPr>
          <w:rFonts w:cstheme="minorHAnsi"/>
          <w:sz w:val="24"/>
          <w:szCs w:val="24"/>
        </w:rPr>
      </w:pPr>
    </w:p>
    <w:p w:rsidR="00021D9E" w:rsidRDefault="00021D9E" w:rsidP="00021D9E">
      <w:pPr>
        <w:spacing w:before="60" w:after="60" w:line="240" w:lineRule="auto"/>
        <w:ind w:right="-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Enfin, de manière transversale, le poste nécessitera</w:t>
      </w:r>
      <w:r w:rsidR="00B31B1E">
        <w:rPr>
          <w:rFonts w:cstheme="minorHAnsi"/>
          <w:sz w:val="24"/>
          <w:szCs w:val="24"/>
        </w:rPr>
        <w:t xml:space="preserve"> </w:t>
      </w:r>
      <w:r w:rsidR="00B31B1E" w:rsidRPr="00245C6B">
        <w:rPr>
          <w:rFonts w:cstheme="minorHAnsi"/>
          <w:b/>
          <w:sz w:val="24"/>
          <w:szCs w:val="24"/>
        </w:rPr>
        <w:t>de participer au bon fonctionnement du PETR</w:t>
      </w:r>
      <w:r w:rsidRPr="00245C6B">
        <w:rPr>
          <w:rFonts w:cstheme="minorHAnsi"/>
          <w:b/>
          <w:sz w:val="24"/>
          <w:szCs w:val="24"/>
        </w:rPr>
        <w:t> :</w:t>
      </w:r>
    </w:p>
    <w:p w:rsidR="00B31B1E" w:rsidRDefault="00855837" w:rsidP="0001687E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 w:rsidRPr="00855837">
        <w:rPr>
          <w:rFonts w:cstheme="minorHAnsi"/>
          <w:sz w:val="24"/>
          <w:szCs w:val="24"/>
        </w:rPr>
        <w:t>veiller à la bonne articulation avec les</w:t>
      </w:r>
      <w:r w:rsidR="00021D9E" w:rsidRPr="00855837">
        <w:rPr>
          <w:rFonts w:cstheme="minorHAnsi"/>
          <w:sz w:val="24"/>
          <w:szCs w:val="24"/>
        </w:rPr>
        <w:t xml:space="preserve"> autres dispositifs financiers portés par le PETR (Contrat de ruralité 2015-2020, Contrat Territorial Occitanie 2018-2021</w:t>
      </w:r>
      <w:r w:rsidR="009A533F">
        <w:rPr>
          <w:rFonts w:cstheme="minorHAnsi"/>
          <w:sz w:val="24"/>
          <w:szCs w:val="24"/>
        </w:rPr>
        <w:t xml:space="preserve">) </w:t>
      </w:r>
    </w:p>
    <w:p w:rsidR="0050213E" w:rsidRPr="00855837" w:rsidRDefault="007805DE" w:rsidP="0001687E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 w:rsidRPr="00855837">
        <w:rPr>
          <w:rFonts w:cstheme="minorHAnsi"/>
          <w:sz w:val="24"/>
          <w:szCs w:val="24"/>
        </w:rPr>
        <w:t xml:space="preserve">participer aux instances du PETR, </w:t>
      </w:r>
      <w:r w:rsidR="00B31B1E">
        <w:rPr>
          <w:rFonts w:cstheme="minorHAnsi"/>
          <w:sz w:val="24"/>
          <w:szCs w:val="24"/>
        </w:rPr>
        <w:t xml:space="preserve">conseils syndicaux, </w:t>
      </w:r>
      <w:r w:rsidRPr="00855837">
        <w:rPr>
          <w:rFonts w:cstheme="minorHAnsi"/>
          <w:sz w:val="24"/>
          <w:szCs w:val="24"/>
        </w:rPr>
        <w:t xml:space="preserve">réunions </w:t>
      </w:r>
      <w:r w:rsidR="00245C6B">
        <w:rPr>
          <w:rFonts w:cstheme="minorHAnsi"/>
          <w:sz w:val="24"/>
          <w:szCs w:val="24"/>
        </w:rPr>
        <w:t xml:space="preserve">techniques, études et </w:t>
      </w:r>
      <w:r w:rsidRPr="00855837">
        <w:rPr>
          <w:rFonts w:cstheme="minorHAnsi"/>
          <w:sz w:val="24"/>
          <w:szCs w:val="24"/>
        </w:rPr>
        <w:t>actions communes</w:t>
      </w:r>
      <w:r w:rsidR="00245C6B">
        <w:rPr>
          <w:rFonts w:cstheme="minorHAnsi"/>
          <w:sz w:val="24"/>
          <w:szCs w:val="24"/>
        </w:rPr>
        <w:t xml:space="preserve"> portées par le PETR</w:t>
      </w:r>
      <w:r w:rsidRPr="00855837">
        <w:rPr>
          <w:rFonts w:cstheme="minorHAnsi"/>
          <w:sz w:val="24"/>
          <w:szCs w:val="24"/>
        </w:rPr>
        <w:t>.</w:t>
      </w:r>
    </w:p>
    <w:p w:rsidR="00B65127" w:rsidRDefault="00B65127" w:rsidP="00B65127">
      <w:pPr>
        <w:spacing w:before="60" w:after="60" w:line="264" w:lineRule="auto"/>
        <w:ind w:right="-35"/>
        <w:jc w:val="both"/>
        <w:rPr>
          <w:rFonts w:cstheme="minorHAnsi"/>
          <w:sz w:val="28"/>
          <w:szCs w:val="28"/>
          <w:u w:val="single"/>
        </w:rPr>
      </w:pPr>
    </w:p>
    <w:p w:rsidR="007805DE" w:rsidRPr="00922DE0" w:rsidRDefault="00B65127" w:rsidP="00922DE0">
      <w:pPr>
        <w:pStyle w:val="Titre"/>
        <w:rPr>
          <w:sz w:val="40"/>
          <w:szCs w:val="40"/>
        </w:rPr>
      </w:pPr>
      <w:r w:rsidRPr="00922DE0">
        <w:rPr>
          <w:sz w:val="40"/>
          <w:szCs w:val="40"/>
        </w:rPr>
        <w:t>Profil  souhaité :</w:t>
      </w:r>
    </w:p>
    <w:p w:rsidR="00110CCF" w:rsidRDefault="00B65127" w:rsidP="00110CCF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Formation supérieure dans les domaines du développement local, aménagement du territoire, </w:t>
      </w:r>
      <w:r w:rsidR="00110CCF">
        <w:rPr>
          <w:rFonts w:cstheme="minorHAnsi"/>
          <w:sz w:val="24"/>
          <w:szCs w:val="24"/>
        </w:rPr>
        <w:t xml:space="preserve">politiques </w:t>
      </w:r>
      <w:r w:rsidR="00922DE0">
        <w:rPr>
          <w:rFonts w:cstheme="minorHAnsi"/>
          <w:sz w:val="24"/>
          <w:szCs w:val="24"/>
        </w:rPr>
        <w:t>publiques</w:t>
      </w:r>
    </w:p>
    <w:p w:rsidR="00110CCF" w:rsidRDefault="00110CCF" w:rsidP="00110CCF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Expérience souhaitée sur un poste similaire ou </w:t>
      </w:r>
      <w:r w:rsidR="00DA2D29">
        <w:rPr>
          <w:rFonts w:cstheme="minorHAnsi"/>
          <w:sz w:val="24"/>
          <w:szCs w:val="24"/>
        </w:rPr>
        <w:t>sur</w:t>
      </w:r>
      <w:r>
        <w:rPr>
          <w:rFonts w:cstheme="minorHAnsi"/>
          <w:sz w:val="24"/>
          <w:szCs w:val="24"/>
        </w:rPr>
        <w:t xml:space="preserve"> les fonds européens</w:t>
      </w:r>
    </w:p>
    <w:p w:rsidR="00110CCF" w:rsidRDefault="00110CCF" w:rsidP="00110CCF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Connaissance des collectivités et de leur fonctionnement</w:t>
      </w:r>
      <w:r w:rsidR="009228F6">
        <w:rPr>
          <w:rFonts w:cstheme="minorHAnsi"/>
          <w:sz w:val="24"/>
          <w:szCs w:val="24"/>
        </w:rPr>
        <w:t>, de la gestion des subventions</w:t>
      </w:r>
    </w:p>
    <w:p w:rsidR="00110CCF" w:rsidRDefault="00110CCF" w:rsidP="00110CCF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Aptitude à la gestion des projets dans les aspects administratifs et financiers</w:t>
      </w:r>
      <w:r w:rsidR="00DA2D29">
        <w:rPr>
          <w:rFonts w:cstheme="minorHAnsi"/>
          <w:sz w:val="24"/>
          <w:szCs w:val="24"/>
        </w:rPr>
        <w:t xml:space="preserve"> et</w:t>
      </w:r>
      <w:r w:rsidR="00204B9C">
        <w:rPr>
          <w:rFonts w:cstheme="minorHAnsi"/>
          <w:sz w:val="24"/>
          <w:szCs w:val="24"/>
        </w:rPr>
        <w:t xml:space="preserve"> d</w:t>
      </w:r>
      <w:r w:rsidR="00DA2D29">
        <w:rPr>
          <w:rFonts w:cstheme="minorHAnsi"/>
          <w:sz w:val="24"/>
          <w:szCs w:val="24"/>
        </w:rPr>
        <w:t xml:space="preserve">ans la conduite de réunions </w:t>
      </w:r>
    </w:p>
    <w:p w:rsidR="00110CCF" w:rsidRDefault="00110CCF" w:rsidP="00110CCF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Sens de l’organisation et faculté à répondre rapidement aux sollicitations, capacité à </w:t>
      </w:r>
      <w:r w:rsidR="00855837">
        <w:rPr>
          <w:rFonts w:cstheme="minorHAnsi"/>
          <w:sz w:val="24"/>
          <w:szCs w:val="24"/>
        </w:rPr>
        <w:t xml:space="preserve">gérer </w:t>
      </w:r>
      <w:r>
        <w:rPr>
          <w:rFonts w:cstheme="minorHAnsi"/>
          <w:sz w:val="24"/>
          <w:szCs w:val="24"/>
        </w:rPr>
        <w:t xml:space="preserve">son temps entre animation </w:t>
      </w:r>
      <w:r w:rsidR="00DA2D29">
        <w:rPr>
          <w:rFonts w:cstheme="minorHAnsi"/>
          <w:sz w:val="24"/>
          <w:szCs w:val="24"/>
        </w:rPr>
        <w:t>auprès des porteurs de projets</w:t>
      </w:r>
      <w:r>
        <w:rPr>
          <w:rFonts w:cstheme="minorHAnsi"/>
          <w:sz w:val="24"/>
          <w:szCs w:val="24"/>
        </w:rPr>
        <w:t xml:space="preserve"> et suivi administratif des dossiers</w:t>
      </w:r>
    </w:p>
    <w:p w:rsidR="00DA2D29" w:rsidRDefault="009228F6" w:rsidP="00DA2D29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Rigueur </w:t>
      </w:r>
      <w:r w:rsidR="00DA2D29">
        <w:rPr>
          <w:rFonts w:cstheme="minorHAnsi"/>
          <w:sz w:val="24"/>
          <w:szCs w:val="24"/>
        </w:rPr>
        <w:t>et responsabilité dans le suivi des dossiers</w:t>
      </w:r>
      <w:r>
        <w:rPr>
          <w:rFonts w:cstheme="minorHAnsi"/>
          <w:sz w:val="24"/>
          <w:szCs w:val="24"/>
        </w:rPr>
        <w:t>, autonomie</w:t>
      </w:r>
    </w:p>
    <w:p w:rsidR="00DA2D29" w:rsidRDefault="009228F6" w:rsidP="00DA2D29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DA2D29">
        <w:rPr>
          <w:rFonts w:cstheme="minorHAnsi"/>
          <w:sz w:val="24"/>
          <w:szCs w:val="24"/>
        </w:rPr>
        <w:t xml:space="preserve">ptitude </w:t>
      </w:r>
      <w:r>
        <w:rPr>
          <w:rFonts w:cstheme="minorHAnsi"/>
          <w:sz w:val="24"/>
          <w:szCs w:val="24"/>
        </w:rPr>
        <w:t>à</w:t>
      </w:r>
      <w:r w:rsidR="00DA2D29">
        <w:rPr>
          <w:rFonts w:cstheme="minorHAnsi"/>
          <w:sz w:val="24"/>
          <w:szCs w:val="24"/>
        </w:rPr>
        <w:t xml:space="preserve"> travail</w:t>
      </w:r>
      <w:r>
        <w:rPr>
          <w:rFonts w:cstheme="minorHAnsi"/>
          <w:sz w:val="24"/>
          <w:szCs w:val="24"/>
        </w:rPr>
        <w:t>ler</w:t>
      </w:r>
      <w:r w:rsidR="00DA2D29">
        <w:rPr>
          <w:rFonts w:cstheme="minorHAnsi"/>
          <w:sz w:val="24"/>
          <w:szCs w:val="24"/>
        </w:rPr>
        <w:t xml:space="preserve"> en équipe</w:t>
      </w:r>
      <w:r>
        <w:rPr>
          <w:rFonts w:cstheme="minorHAnsi"/>
          <w:sz w:val="24"/>
          <w:szCs w:val="24"/>
        </w:rPr>
        <w:t xml:space="preserve"> et en collaboration avec différents partenaires, </w:t>
      </w:r>
      <w:r w:rsidR="00DA2D29">
        <w:rPr>
          <w:rFonts w:cstheme="minorHAnsi"/>
          <w:sz w:val="24"/>
          <w:szCs w:val="24"/>
        </w:rPr>
        <w:t xml:space="preserve"> sens de l’écoute et de la pédagogie pour s’adapter à un public varié (élus, techniciens, privés, partenaires institutionnels).</w:t>
      </w:r>
    </w:p>
    <w:p w:rsidR="00855837" w:rsidRDefault="00855837" w:rsidP="00991D7B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Capacités à maitriser et appliquer des procédures règlementaires</w:t>
      </w:r>
    </w:p>
    <w:p w:rsidR="00110CCF" w:rsidRPr="00204B9C" w:rsidRDefault="009228F6" w:rsidP="00991D7B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Aisance rédactionnelle</w:t>
      </w:r>
      <w:r w:rsidR="00204B9C" w:rsidRPr="00204B9C">
        <w:rPr>
          <w:rFonts w:cstheme="minorHAnsi"/>
          <w:sz w:val="24"/>
          <w:szCs w:val="24"/>
        </w:rPr>
        <w:t>, m</w:t>
      </w:r>
      <w:r w:rsidR="00110CCF" w:rsidRPr="00204B9C">
        <w:rPr>
          <w:rFonts w:cstheme="minorHAnsi"/>
          <w:sz w:val="24"/>
          <w:szCs w:val="24"/>
        </w:rPr>
        <w:t>aîtrise de</w:t>
      </w:r>
      <w:r w:rsidR="00204B9C" w:rsidRPr="00204B9C">
        <w:rPr>
          <w:rFonts w:cstheme="minorHAnsi"/>
          <w:sz w:val="24"/>
          <w:szCs w:val="24"/>
        </w:rPr>
        <w:t xml:space="preserve">s logiciels de bureautiques et tableurs </w:t>
      </w:r>
      <w:proofErr w:type="spellStart"/>
      <w:r w:rsidR="00204B9C" w:rsidRPr="00204B9C">
        <w:rPr>
          <w:rFonts w:cstheme="minorHAnsi"/>
          <w:sz w:val="24"/>
          <w:szCs w:val="24"/>
        </w:rPr>
        <w:t>excel</w:t>
      </w:r>
      <w:proofErr w:type="spellEnd"/>
      <w:r w:rsidR="00204B9C" w:rsidRPr="00204B9C">
        <w:rPr>
          <w:rFonts w:cstheme="minorHAnsi"/>
          <w:sz w:val="24"/>
          <w:szCs w:val="24"/>
        </w:rPr>
        <w:t xml:space="preserve"> </w:t>
      </w:r>
      <w:r w:rsidR="00110CCF" w:rsidRPr="00204B9C">
        <w:rPr>
          <w:rFonts w:cstheme="minorHAnsi"/>
          <w:sz w:val="24"/>
          <w:szCs w:val="24"/>
        </w:rPr>
        <w:t xml:space="preserve"> </w:t>
      </w:r>
    </w:p>
    <w:p w:rsidR="00B65127" w:rsidRDefault="00B65127" w:rsidP="008D3E49">
      <w:pPr>
        <w:pStyle w:val="Paragraphedeliste"/>
        <w:spacing w:before="60" w:after="60" w:line="264" w:lineRule="auto"/>
        <w:ind w:right="-35"/>
        <w:jc w:val="both"/>
        <w:rPr>
          <w:rFonts w:cstheme="minorHAnsi"/>
          <w:sz w:val="24"/>
          <w:szCs w:val="24"/>
        </w:rPr>
      </w:pPr>
    </w:p>
    <w:p w:rsidR="00922DE0" w:rsidRDefault="00922DE0" w:rsidP="008D3E49">
      <w:pPr>
        <w:pStyle w:val="Paragraphedeliste"/>
        <w:spacing w:before="60" w:after="60" w:line="264" w:lineRule="auto"/>
        <w:ind w:right="-35"/>
        <w:jc w:val="both"/>
        <w:rPr>
          <w:rFonts w:cstheme="minorHAnsi"/>
          <w:sz w:val="24"/>
          <w:szCs w:val="24"/>
        </w:rPr>
      </w:pPr>
    </w:p>
    <w:p w:rsidR="00922DE0" w:rsidRDefault="00922DE0" w:rsidP="008D3E49">
      <w:pPr>
        <w:pStyle w:val="Paragraphedeliste"/>
        <w:spacing w:before="60" w:after="60" w:line="264" w:lineRule="auto"/>
        <w:ind w:right="-35"/>
        <w:jc w:val="both"/>
        <w:rPr>
          <w:rFonts w:cstheme="minorHAnsi"/>
          <w:sz w:val="24"/>
          <w:szCs w:val="24"/>
        </w:rPr>
      </w:pPr>
    </w:p>
    <w:p w:rsidR="00204B9C" w:rsidRPr="00922DE0" w:rsidRDefault="00204B9C" w:rsidP="00922DE0">
      <w:pPr>
        <w:pStyle w:val="Titre"/>
        <w:rPr>
          <w:sz w:val="40"/>
          <w:szCs w:val="40"/>
        </w:rPr>
      </w:pPr>
      <w:r w:rsidRPr="00922DE0">
        <w:rPr>
          <w:sz w:val="40"/>
          <w:szCs w:val="40"/>
        </w:rPr>
        <w:t>Spécificités  du poste :</w:t>
      </w:r>
    </w:p>
    <w:p w:rsidR="00204B9C" w:rsidRDefault="00204B9C" w:rsidP="00204B9C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Agent titulaire de catégorie A, grade attaché territorial ou par défaut</w:t>
      </w:r>
      <w:r w:rsidR="009A533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poste contractuel (CDD de 3 ans renouvelable)</w:t>
      </w:r>
    </w:p>
    <w:p w:rsidR="00204B9C" w:rsidRDefault="00204B9C" w:rsidP="00204B9C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Rémunération statutaire et selon expérience (grille indiciaire des attachés + régime indemnitaire)</w:t>
      </w:r>
    </w:p>
    <w:p w:rsidR="00204B9C" w:rsidRDefault="00204B9C" w:rsidP="00204B9C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Poste à temps complet 35 h basé à Castelsarrasin</w:t>
      </w:r>
      <w:r w:rsidR="000A2A7F">
        <w:rPr>
          <w:rFonts w:cstheme="minorHAnsi"/>
          <w:sz w:val="24"/>
          <w:szCs w:val="24"/>
        </w:rPr>
        <w:t xml:space="preserve"> – prise de poste souhaitée dès que possible</w:t>
      </w:r>
    </w:p>
    <w:p w:rsidR="000A2A7F" w:rsidRDefault="00204B9C" w:rsidP="00204B9C">
      <w:pPr>
        <w:pStyle w:val="Paragraphedeliste"/>
        <w:numPr>
          <w:ilvl w:val="0"/>
          <w:numId w:val="6"/>
        </w:numPr>
        <w:spacing w:before="60" w:after="60" w:line="240" w:lineRule="auto"/>
        <w:ind w:left="851" w:right="-3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Permis B et véhicule indispensable </w:t>
      </w:r>
      <w:r w:rsidR="000A2A7F">
        <w:rPr>
          <w:rFonts w:cstheme="minorHAnsi"/>
          <w:sz w:val="24"/>
          <w:szCs w:val="24"/>
        </w:rPr>
        <w:t xml:space="preserve">pour les déplacements sur le territoire du PETR </w:t>
      </w:r>
      <w:r>
        <w:rPr>
          <w:rFonts w:cstheme="minorHAnsi"/>
          <w:sz w:val="24"/>
          <w:szCs w:val="24"/>
        </w:rPr>
        <w:t>(remboursement des frais kilométriques et à terme véhicule de service à disposition des agents)</w:t>
      </w:r>
      <w:r w:rsidR="000A2A7F">
        <w:rPr>
          <w:rFonts w:cstheme="minorHAnsi"/>
          <w:sz w:val="24"/>
          <w:szCs w:val="24"/>
        </w:rPr>
        <w:t>.</w:t>
      </w:r>
    </w:p>
    <w:p w:rsidR="00D93663" w:rsidRDefault="00D93663" w:rsidP="00D93663">
      <w:pPr>
        <w:pStyle w:val="Paragraphedeliste"/>
        <w:spacing w:before="60" w:after="60" w:line="240" w:lineRule="auto"/>
        <w:ind w:left="851" w:right="-34"/>
        <w:jc w:val="both"/>
        <w:rPr>
          <w:rFonts w:cstheme="minorHAnsi"/>
          <w:sz w:val="24"/>
          <w:szCs w:val="24"/>
        </w:rPr>
      </w:pPr>
    </w:p>
    <w:p w:rsidR="000A2A7F" w:rsidRDefault="000A2A7F" w:rsidP="000A2A7F">
      <w:pPr>
        <w:pStyle w:val="Paragraphedeliste"/>
        <w:spacing w:before="60" w:after="60" w:line="240" w:lineRule="auto"/>
        <w:ind w:left="851" w:right="-34"/>
        <w:jc w:val="both"/>
        <w:rPr>
          <w:rFonts w:cstheme="minorHAnsi"/>
          <w:sz w:val="24"/>
          <w:szCs w:val="24"/>
        </w:rPr>
      </w:pPr>
    </w:p>
    <w:p w:rsidR="00245C6B" w:rsidRDefault="00245C6B" w:rsidP="000A2A7F">
      <w:pPr>
        <w:pStyle w:val="Paragraphedeliste"/>
        <w:spacing w:before="60" w:after="60" w:line="240" w:lineRule="auto"/>
        <w:ind w:left="851" w:right="-34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0A2A7F" w:rsidRPr="00922DE0" w:rsidRDefault="000A2A7F" w:rsidP="00922DE0">
      <w:pPr>
        <w:pStyle w:val="Titre"/>
        <w:rPr>
          <w:sz w:val="40"/>
          <w:szCs w:val="40"/>
        </w:rPr>
      </w:pPr>
      <w:r w:rsidRPr="00922DE0">
        <w:rPr>
          <w:sz w:val="40"/>
          <w:szCs w:val="40"/>
        </w:rPr>
        <w:t>Envoi des candidatures</w:t>
      </w:r>
    </w:p>
    <w:p w:rsidR="00204B9C" w:rsidRPr="00922DE0" w:rsidRDefault="000A2A7F" w:rsidP="00922DE0">
      <w:pPr>
        <w:spacing w:before="60" w:after="60" w:line="240" w:lineRule="auto"/>
        <w:ind w:right="-34"/>
        <w:jc w:val="both"/>
        <w:rPr>
          <w:rFonts w:cstheme="minorHAnsi"/>
          <w:sz w:val="24"/>
          <w:szCs w:val="24"/>
        </w:rPr>
      </w:pPr>
      <w:r w:rsidRPr="00922DE0">
        <w:rPr>
          <w:rFonts w:cstheme="minorHAnsi"/>
          <w:sz w:val="24"/>
          <w:szCs w:val="24"/>
        </w:rPr>
        <w:t>Lettre de motivation avec CV récent, et selon le cas échéant, justificatif de réussite au concours ou dernier arrêté administratif</w:t>
      </w:r>
      <w:r w:rsidR="00922DE0">
        <w:rPr>
          <w:rFonts w:cstheme="minorHAnsi"/>
          <w:sz w:val="24"/>
          <w:szCs w:val="24"/>
        </w:rPr>
        <w:t>, p</w:t>
      </w:r>
      <w:r w:rsidRPr="00922DE0">
        <w:rPr>
          <w:rFonts w:cstheme="minorHAnsi"/>
          <w:sz w:val="24"/>
          <w:szCs w:val="24"/>
        </w:rPr>
        <w:t xml:space="preserve">ar courrier ou mail à : </w:t>
      </w:r>
    </w:p>
    <w:p w:rsidR="00922DE0" w:rsidRDefault="00922DE0" w:rsidP="000A2A7F">
      <w:pPr>
        <w:spacing w:before="60" w:after="60" w:line="240" w:lineRule="auto"/>
        <w:ind w:right="-34"/>
        <w:jc w:val="both"/>
        <w:rPr>
          <w:rFonts w:cstheme="minorHAnsi"/>
          <w:b/>
          <w:sz w:val="24"/>
          <w:szCs w:val="24"/>
        </w:rPr>
      </w:pPr>
    </w:p>
    <w:p w:rsidR="00922DE0" w:rsidRDefault="000A2A7F" w:rsidP="00922DE0">
      <w:pPr>
        <w:spacing w:before="60" w:after="60" w:line="240" w:lineRule="auto"/>
        <w:ind w:right="-34" w:firstLine="708"/>
        <w:jc w:val="both"/>
        <w:rPr>
          <w:rFonts w:cstheme="minorHAnsi"/>
          <w:b/>
          <w:sz w:val="24"/>
          <w:szCs w:val="24"/>
        </w:rPr>
      </w:pPr>
      <w:r w:rsidRPr="00922DE0">
        <w:rPr>
          <w:rFonts w:cstheme="minorHAnsi"/>
          <w:b/>
          <w:sz w:val="24"/>
          <w:szCs w:val="24"/>
        </w:rPr>
        <w:t xml:space="preserve">Monsieur le Président – PETR Garonne Quercy Gascogne </w:t>
      </w:r>
    </w:p>
    <w:p w:rsidR="000A2A7F" w:rsidRPr="00922DE0" w:rsidRDefault="000A2A7F" w:rsidP="00922DE0">
      <w:pPr>
        <w:spacing w:before="60" w:after="60" w:line="240" w:lineRule="auto"/>
        <w:ind w:right="-34" w:firstLine="708"/>
        <w:jc w:val="both"/>
        <w:rPr>
          <w:rFonts w:cstheme="minorHAnsi"/>
          <w:b/>
          <w:sz w:val="24"/>
          <w:szCs w:val="24"/>
        </w:rPr>
      </w:pPr>
      <w:r w:rsidRPr="00922DE0">
        <w:rPr>
          <w:rFonts w:cstheme="minorHAnsi"/>
          <w:b/>
          <w:sz w:val="24"/>
          <w:szCs w:val="24"/>
        </w:rPr>
        <w:t>126 chemin de Prades 82 100 CASTELSARRASIN</w:t>
      </w:r>
    </w:p>
    <w:p w:rsidR="00204B9C" w:rsidRPr="00922DE0" w:rsidRDefault="000A2A7F" w:rsidP="00922DE0">
      <w:pPr>
        <w:spacing w:before="60" w:after="60" w:line="240" w:lineRule="auto"/>
        <w:ind w:right="-34" w:firstLine="708"/>
        <w:jc w:val="both"/>
        <w:rPr>
          <w:rFonts w:cstheme="minorHAnsi"/>
          <w:b/>
          <w:sz w:val="24"/>
          <w:szCs w:val="24"/>
        </w:rPr>
      </w:pPr>
      <w:r w:rsidRPr="00922DE0">
        <w:rPr>
          <w:rFonts w:cstheme="minorHAnsi"/>
          <w:b/>
          <w:sz w:val="24"/>
          <w:szCs w:val="24"/>
        </w:rPr>
        <w:t xml:space="preserve">Mél : </w:t>
      </w:r>
      <w:hyperlink r:id="rId8" w:history="1">
        <w:r w:rsidRPr="00922DE0">
          <w:rPr>
            <w:rStyle w:val="Lienhypertexte"/>
            <w:rFonts w:cstheme="minorHAnsi"/>
            <w:b/>
            <w:sz w:val="24"/>
            <w:szCs w:val="24"/>
          </w:rPr>
          <w:t>petr-gqg@orange.fr</w:t>
        </w:r>
      </w:hyperlink>
    </w:p>
    <w:p w:rsidR="00922DE0" w:rsidRDefault="00922DE0" w:rsidP="000A2A7F">
      <w:pPr>
        <w:spacing w:before="60" w:after="60" w:line="240" w:lineRule="auto"/>
        <w:ind w:right="-34"/>
        <w:jc w:val="both"/>
        <w:rPr>
          <w:rFonts w:cstheme="minorHAnsi"/>
          <w:sz w:val="24"/>
          <w:szCs w:val="24"/>
        </w:rPr>
      </w:pPr>
    </w:p>
    <w:p w:rsidR="000A2A7F" w:rsidRPr="00922DE0" w:rsidRDefault="000A2A7F" w:rsidP="000A2A7F">
      <w:pPr>
        <w:spacing w:before="60" w:after="60" w:line="240" w:lineRule="auto"/>
        <w:ind w:right="-3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Date limite de dépôt des candidatures : </w:t>
      </w:r>
      <w:r w:rsidR="00D93663">
        <w:rPr>
          <w:rFonts w:cstheme="minorHAnsi"/>
          <w:b/>
          <w:sz w:val="24"/>
          <w:szCs w:val="24"/>
        </w:rPr>
        <w:t>16 décembre</w:t>
      </w:r>
      <w:r w:rsidRPr="00922DE0">
        <w:rPr>
          <w:rFonts w:cstheme="minorHAnsi"/>
          <w:b/>
          <w:sz w:val="24"/>
          <w:szCs w:val="24"/>
        </w:rPr>
        <w:t xml:space="preserve"> 2018</w:t>
      </w:r>
    </w:p>
    <w:p w:rsidR="000A2A7F" w:rsidRPr="000A2A7F" w:rsidRDefault="000A2A7F" w:rsidP="000A2A7F">
      <w:pPr>
        <w:spacing w:before="60" w:after="60" w:line="240" w:lineRule="auto"/>
        <w:ind w:right="-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Renseignements :</w:t>
      </w:r>
      <w:r w:rsidR="00922DE0">
        <w:rPr>
          <w:rFonts w:cstheme="minorHAnsi"/>
          <w:sz w:val="24"/>
          <w:szCs w:val="24"/>
        </w:rPr>
        <w:t xml:space="preserve"> Isabelle TOULET 05.63</w:t>
      </w:r>
      <w:r>
        <w:rPr>
          <w:rFonts w:cstheme="minorHAnsi"/>
          <w:sz w:val="24"/>
          <w:szCs w:val="24"/>
        </w:rPr>
        <w:t>.29.50.70</w:t>
      </w:r>
    </w:p>
    <w:sectPr w:rsidR="000A2A7F" w:rsidRPr="000A2A7F" w:rsidSect="00C6663D">
      <w:headerReference w:type="even" r:id="rId9"/>
      <w:headerReference w:type="default" r:id="rId10"/>
      <w:headerReference w:type="firs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0BA" w:rsidRDefault="00E740BA" w:rsidP="003C7B51">
      <w:pPr>
        <w:spacing w:after="0" w:line="240" w:lineRule="auto"/>
      </w:pPr>
      <w:r>
        <w:separator/>
      </w:r>
    </w:p>
  </w:endnote>
  <w:endnote w:type="continuationSeparator" w:id="0">
    <w:p w:rsidR="00E740BA" w:rsidRDefault="00E740BA" w:rsidP="003C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go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0BA" w:rsidRDefault="00E740BA" w:rsidP="003C7B51">
      <w:pPr>
        <w:spacing w:after="0" w:line="240" w:lineRule="auto"/>
      </w:pPr>
      <w:r>
        <w:separator/>
      </w:r>
    </w:p>
  </w:footnote>
  <w:footnote w:type="continuationSeparator" w:id="0">
    <w:p w:rsidR="00E740BA" w:rsidRDefault="00E740BA" w:rsidP="003C7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73" w:rsidRDefault="00245C6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860782" o:spid="_x0000_s205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PETR-GQG-210x297mm-papier-en-tete-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73" w:rsidRDefault="00181093">
    <w:pPr>
      <w:pStyle w:val="En-tte"/>
    </w:pPr>
    <w:r w:rsidRPr="00A83F41">
      <w:rPr>
        <w:rFonts w:ascii="Calibri" w:eastAsia="Calibri" w:hAnsi="Calibri" w:cs="Times New Roman"/>
        <w:b/>
        <w:smallCaps/>
        <w:noProof/>
        <w:color w:val="008080"/>
        <w:lang w:eastAsia="fr-FR"/>
      </w:rPr>
      <w:drawing>
        <wp:anchor distT="0" distB="0" distL="114300" distR="114300" simplePos="0" relativeHeight="251662336" behindDoc="0" locked="0" layoutInCell="1" allowOverlap="1" wp14:anchorId="54D631E1" wp14:editId="38445BF5">
          <wp:simplePos x="0" y="0"/>
          <wp:positionH relativeFrom="margin">
            <wp:posOffset>3067050</wp:posOffset>
          </wp:positionH>
          <wp:positionV relativeFrom="margin">
            <wp:posOffset>-533400</wp:posOffset>
          </wp:positionV>
          <wp:extent cx="1657350" cy="542925"/>
          <wp:effectExtent l="0" t="0" r="0" b="9525"/>
          <wp:wrapSquare wrapText="bothSides"/>
          <wp:docPr id="1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C6B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860783" o:spid="_x0000_s206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2" o:title="PETR-GQG-210x297mm-papier-en-tete-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73" w:rsidRDefault="00245C6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860781" o:spid="_x0000_s2058" type="#_x0000_t75" style="position:absolute;margin-left:0;margin-top:0;width:570.75pt;height:807.35pt;z-index:-251658240;mso-position-horizontal:center;mso-position-horizontal-relative:margin;mso-position-vertical:center;mso-position-vertical-relative:margin" o:allowincell="f">
          <v:imagedata r:id="rId1" o:title="PETR-GQG-210x297mm-papier-en-tete-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A1994"/>
    <w:multiLevelType w:val="hybridMultilevel"/>
    <w:tmpl w:val="66E2826A"/>
    <w:lvl w:ilvl="0" w:tplc="7272FC4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EF7D26"/>
    <w:multiLevelType w:val="hybridMultilevel"/>
    <w:tmpl w:val="FA0AD5A4"/>
    <w:lvl w:ilvl="0" w:tplc="B1DCF56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C83B22"/>
    <w:multiLevelType w:val="hybridMultilevel"/>
    <w:tmpl w:val="7FA699F4"/>
    <w:lvl w:ilvl="0" w:tplc="B1DCF5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12C1B"/>
    <w:multiLevelType w:val="hybridMultilevel"/>
    <w:tmpl w:val="F630380C"/>
    <w:lvl w:ilvl="0" w:tplc="5DA29B6C">
      <w:numFmt w:val="bullet"/>
      <w:lvlText w:val="-"/>
      <w:lvlJc w:val="left"/>
      <w:pPr>
        <w:ind w:left="199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4" w15:restartNumberingAfterBreak="0">
    <w:nsid w:val="69CC74AB"/>
    <w:multiLevelType w:val="hybridMultilevel"/>
    <w:tmpl w:val="0F523D94"/>
    <w:lvl w:ilvl="0" w:tplc="DEE6CA8C">
      <w:numFmt w:val="bullet"/>
      <w:lvlText w:val="-"/>
      <w:lvlJc w:val="left"/>
      <w:pPr>
        <w:ind w:left="1992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5" w15:restartNumberingAfterBreak="0">
    <w:nsid w:val="7ABF37AF"/>
    <w:multiLevelType w:val="hybridMultilevel"/>
    <w:tmpl w:val="D64A58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51"/>
    <w:rsid w:val="00015D6E"/>
    <w:rsid w:val="00021D9E"/>
    <w:rsid w:val="000626F6"/>
    <w:rsid w:val="000628CC"/>
    <w:rsid w:val="000648EA"/>
    <w:rsid w:val="000704F0"/>
    <w:rsid w:val="000A2A7F"/>
    <w:rsid w:val="000B31ED"/>
    <w:rsid w:val="000E06CD"/>
    <w:rsid w:val="00110275"/>
    <w:rsid w:val="00110CCF"/>
    <w:rsid w:val="00181093"/>
    <w:rsid w:val="001820E8"/>
    <w:rsid w:val="00194595"/>
    <w:rsid w:val="001A3B61"/>
    <w:rsid w:val="001B29FD"/>
    <w:rsid w:val="001B51C0"/>
    <w:rsid w:val="001D6C11"/>
    <w:rsid w:val="001F7163"/>
    <w:rsid w:val="00202FE5"/>
    <w:rsid w:val="00204B9C"/>
    <w:rsid w:val="00224199"/>
    <w:rsid w:val="00245C6B"/>
    <w:rsid w:val="002A0D17"/>
    <w:rsid w:val="003046FE"/>
    <w:rsid w:val="003107E9"/>
    <w:rsid w:val="003262FF"/>
    <w:rsid w:val="003423BC"/>
    <w:rsid w:val="00354435"/>
    <w:rsid w:val="003A0ADC"/>
    <w:rsid w:val="003C7B51"/>
    <w:rsid w:val="003D153C"/>
    <w:rsid w:val="004115F3"/>
    <w:rsid w:val="00445D13"/>
    <w:rsid w:val="004A0CAF"/>
    <w:rsid w:val="004D1E91"/>
    <w:rsid w:val="00500A96"/>
    <w:rsid w:val="0050213E"/>
    <w:rsid w:val="00582415"/>
    <w:rsid w:val="00591137"/>
    <w:rsid w:val="00614217"/>
    <w:rsid w:val="0061579B"/>
    <w:rsid w:val="006179B1"/>
    <w:rsid w:val="00634628"/>
    <w:rsid w:val="00671DB4"/>
    <w:rsid w:val="00684E9C"/>
    <w:rsid w:val="006933BB"/>
    <w:rsid w:val="006E30D3"/>
    <w:rsid w:val="006E5B73"/>
    <w:rsid w:val="00702FE2"/>
    <w:rsid w:val="00716A51"/>
    <w:rsid w:val="0074355E"/>
    <w:rsid w:val="00770797"/>
    <w:rsid w:val="007805DE"/>
    <w:rsid w:val="00783E1A"/>
    <w:rsid w:val="007C67A5"/>
    <w:rsid w:val="007D2550"/>
    <w:rsid w:val="007E1273"/>
    <w:rsid w:val="007F0FBC"/>
    <w:rsid w:val="00801479"/>
    <w:rsid w:val="00855837"/>
    <w:rsid w:val="00884F94"/>
    <w:rsid w:val="00896AEC"/>
    <w:rsid w:val="008A39D9"/>
    <w:rsid w:val="008C5A1D"/>
    <w:rsid w:val="008D0408"/>
    <w:rsid w:val="008D3E49"/>
    <w:rsid w:val="008F0A26"/>
    <w:rsid w:val="009137C7"/>
    <w:rsid w:val="009228F6"/>
    <w:rsid w:val="00922DE0"/>
    <w:rsid w:val="009755D6"/>
    <w:rsid w:val="009A533F"/>
    <w:rsid w:val="00A20C41"/>
    <w:rsid w:val="00AE24B9"/>
    <w:rsid w:val="00B17898"/>
    <w:rsid w:val="00B231CC"/>
    <w:rsid w:val="00B31B1E"/>
    <w:rsid w:val="00B65127"/>
    <w:rsid w:val="00B91950"/>
    <w:rsid w:val="00BE5AFB"/>
    <w:rsid w:val="00BF038B"/>
    <w:rsid w:val="00BF36F2"/>
    <w:rsid w:val="00C6663D"/>
    <w:rsid w:val="00D00384"/>
    <w:rsid w:val="00D57589"/>
    <w:rsid w:val="00D575A3"/>
    <w:rsid w:val="00D87E2F"/>
    <w:rsid w:val="00D93663"/>
    <w:rsid w:val="00D93B84"/>
    <w:rsid w:val="00DA2D29"/>
    <w:rsid w:val="00DD234D"/>
    <w:rsid w:val="00DD711F"/>
    <w:rsid w:val="00E22F40"/>
    <w:rsid w:val="00E241FC"/>
    <w:rsid w:val="00E740BA"/>
    <w:rsid w:val="00E81CDF"/>
    <w:rsid w:val="00E915B5"/>
    <w:rsid w:val="00EB21D5"/>
    <w:rsid w:val="00ED7A8C"/>
    <w:rsid w:val="00EE1117"/>
    <w:rsid w:val="00F4200B"/>
    <w:rsid w:val="00F552FB"/>
    <w:rsid w:val="00F55664"/>
    <w:rsid w:val="00F57D5B"/>
    <w:rsid w:val="00F755DC"/>
    <w:rsid w:val="00FB5897"/>
    <w:rsid w:val="00FC4AD4"/>
    <w:rsid w:val="00FE5D21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F31AEA88-74D7-4504-9990-B1431728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B51"/>
  </w:style>
  <w:style w:type="paragraph" w:styleId="Pieddepage">
    <w:name w:val="footer"/>
    <w:basedOn w:val="Normal"/>
    <w:link w:val="PieddepageCar"/>
    <w:uiPriority w:val="99"/>
    <w:unhideWhenUsed/>
    <w:rsid w:val="003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B51"/>
  </w:style>
  <w:style w:type="paragraph" w:styleId="Paragraphedeliste">
    <w:name w:val="List Paragraph"/>
    <w:basedOn w:val="Normal"/>
    <w:uiPriority w:val="34"/>
    <w:qFormat/>
    <w:rsid w:val="007E12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2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9F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5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01-DATE-11">
    <w:name w:val="B 01 - DATE - 11"/>
    <w:basedOn w:val="Normal"/>
    <w:rsid w:val="00015D6E"/>
    <w:pPr>
      <w:tabs>
        <w:tab w:val="left" w:pos="5103"/>
      </w:tabs>
      <w:spacing w:before="160" w:after="0" w:line="320" w:lineRule="exact"/>
      <w:ind w:left="567" w:right="567"/>
      <w:jc w:val="both"/>
    </w:pPr>
    <w:rPr>
      <w:rFonts w:ascii="Amerigo BT" w:eastAsia="Times New Roman" w:hAnsi="Amerigo BT" w:cs="Times New Roman"/>
      <w:color w:val="00000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0A2A7F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922D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2D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-gqg@orang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936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</dc:creator>
  <cp:keywords/>
  <dc:description/>
  <cp:lastModifiedBy>CDC</cp:lastModifiedBy>
  <cp:revision>3</cp:revision>
  <cp:lastPrinted>2017-02-20T16:31:00Z</cp:lastPrinted>
  <dcterms:created xsi:type="dcterms:W3CDTF">2018-11-22T08:23:00Z</dcterms:created>
  <dcterms:modified xsi:type="dcterms:W3CDTF">2018-11-22T08:40:00Z</dcterms:modified>
</cp:coreProperties>
</file>